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3C8" w:rsidRPr="004C3F9B" w:rsidRDefault="00371FB1" w:rsidP="00371FB1">
      <w:pPr>
        <w:jc w:val="center"/>
        <w:rPr>
          <w:b/>
          <w:sz w:val="28"/>
          <w:szCs w:val="28"/>
        </w:rPr>
      </w:pPr>
      <w:r w:rsidRPr="004C3F9B">
        <w:rPr>
          <w:b/>
          <w:sz w:val="28"/>
          <w:szCs w:val="28"/>
        </w:rPr>
        <w:t xml:space="preserve">Age of Imperialism </w:t>
      </w:r>
    </w:p>
    <w:p w:rsidR="00371FB1" w:rsidRPr="000153D7" w:rsidRDefault="00371FB1" w:rsidP="00371FB1">
      <w:pPr>
        <w:rPr>
          <w:b/>
          <w:sz w:val="28"/>
          <w:szCs w:val="28"/>
        </w:rPr>
      </w:pPr>
      <w:r w:rsidRPr="000153D7">
        <w:rPr>
          <w:b/>
          <w:sz w:val="28"/>
          <w:szCs w:val="28"/>
        </w:rPr>
        <w:t xml:space="preserve">(1800 – 1912)  </w:t>
      </w:r>
      <w:r w:rsidRPr="000153D7">
        <w:rPr>
          <w:b/>
          <w:sz w:val="28"/>
          <w:szCs w:val="28"/>
          <w:u w:val="single"/>
        </w:rPr>
        <w:t>Imperialism</w:t>
      </w:r>
      <w:r w:rsidRPr="000153D7">
        <w:rPr>
          <w:b/>
          <w:sz w:val="28"/>
          <w:szCs w:val="28"/>
        </w:rPr>
        <w:t xml:space="preserve"> – The policy of building an empire</w:t>
      </w:r>
    </w:p>
    <w:p w:rsidR="00371FB1" w:rsidRPr="000153D7" w:rsidRDefault="00371FB1" w:rsidP="00371FB1">
      <w:pPr>
        <w:jc w:val="center"/>
        <w:rPr>
          <w:b/>
          <w:sz w:val="28"/>
          <w:szCs w:val="28"/>
        </w:rPr>
      </w:pPr>
      <w:r w:rsidRPr="000153D7">
        <w:rPr>
          <w:b/>
          <w:sz w:val="28"/>
          <w:szCs w:val="28"/>
        </w:rPr>
        <w:t>3 Main Causes of Imperialism</w:t>
      </w:r>
    </w:p>
    <w:p w:rsidR="00371FB1" w:rsidRPr="000153D7" w:rsidRDefault="00371FB1" w:rsidP="00371FB1">
      <w:pPr>
        <w:pStyle w:val="ListParagraph"/>
        <w:numPr>
          <w:ilvl w:val="0"/>
          <w:numId w:val="1"/>
        </w:numPr>
        <w:rPr>
          <w:b/>
          <w:sz w:val="24"/>
          <w:szCs w:val="24"/>
        </w:rPr>
      </w:pPr>
      <w:r w:rsidRPr="000153D7">
        <w:rPr>
          <w:b/>
          <w:sz w:val="24"/>
          <w:szCs w:val="24"/>
          <w:u w:val="single"/>
        </w:rPr>
        <w:t>Nationalism</w:t>
      </w:r>
      <w:r w:rsidRPr="000153D7">
        <w:rPr>
          <w:b/>
          <w:sz w:val="24"/>
          <w:szCs w:val="24"/>
        </w:rPr>
        <w:t xml:space="preserve"> or pride in ones country.  Feeling that your country is superior, led nations to look outside their own borders to acquire more land abroad to strengthen their prestige and wealth.</w:t>
      </w:r>
      <w:r w:rsidR="00054B21" w:rsidRPr="000153D7">
        <w:rPr>
          <w:b/>
          <w:sz w:val="24"/>
          <w:szCs w:val="24"/>
        </w:rPr>
        <w:t xml:space="preserve">  This breeds competition amongst </w:t>
      </w:r>
      <w:r w:rsidR="00971F49" w:rsidRPr="000153D7">
        <w:rPr>
          <w:b/>
          <w:bCs/>
          <w:sz w:val="24"/>
          <w:szCs w:val="24"/>
        </w:rPr>
        <w:t>Great Britain, France, Belgium, Germany, Italy, Holland, Spain, Portugal and Russia.  This fuels political rivalries.</w:t>
      </w:r>
    </w:p>
    <w:p w:rsidR="00371FB1" w:rsidRPr="000153D7" w:rsidRDefault="00371FB1" w:rsidP="00371FB1">
      <w:pPr>
        <w:pStyle w:val="ListParagraph"/>
        <w:numPr>
          <w:ilvl w:val="0"/>
          <w:numId w:val="1"/>
        </w:numPr>
        <w:rPr>
          <w:b/>
          <w:sz w:val="24"/>
          <w:szCs w:val="24"/>
        </w:rPr>
      </w:pPr>
      <w:r w:rsidRPr="000153D7">
        <w:rPr>
          <w:b/>
          <w:sz w:val="24"/>
          <w:szCs w:val="24"/>
        </w:rPr>
        <w:t xml:space="preserve">The </w:t>
      </w:r>
      <w:r w:rsidRPr="000153D7">
        <w:rPr>
          <w:b/>
          <w:sz w:val="24"/>
          <w:szCs w:val="24"/>
          <w:u w:val="single"/>
        </w:rPr>
        <w:t>Industrial Revolution</w:t>
      </w:r>
      <w:r w:rsidRPr="000153D7">
        <w:rPr>
          <w:b/>
          <w:sz w:val="24"/>
          <w:szCs w:val="24"/>
        </w:rPr>
        <w:t xml:space="preserve"> creates the need for raw materials like iron ore, coal, lumber, and oil.</w:t>
      </w:r>
    </w:p>
    <w:p w:rsidR="00371FB1" w:rsidRPr="000153D7" w:rsidRDefault="00371FB1" w:rsidP="00371FB1">
      <w:pPr>
        <w:pStyle w:val="ListParagraph"/>
        <w:numPr>
          <w:ilvl w:val="0"/>
          <w:numId w:val="1"/>
        </w:numPr>
        <w:rPr>
          <w:b/>
          <w:sz w:val="24"/>
          <w:szCs w:val="24"/>
        </w:rPr>
      </w:pPr>
      <w:r w:rsidRPr="000153D7">
        <w:rPr>
          <w:b/>
          <w:sz w:val="24"/>
          <w:szCs w:val="24"/>
        </w:rPr>
        <w:t xml:space="preserve"> </w:t>
      </w:r>
      <w:r w:rsidRPr="000153D7">
        <w:rPr>
          <w:b/>
          <w:sz w:val="24"/>
          <w:szCs w:val="24"/>
          <w:u w:val="single"/>
        </w:rPr>
        <w:t>Religion</w:t>
      </w:r>
      <w:r w:rsidRPr="000153D7">
        <w:rPr>
          <w:b/>
          <w:sz w:val="24"/>
          <w:szCs w:val="24"/>
        </w:rPr>
        <w:t xml:space="preserve">.  </w:t>
      </w:r>
      <w:r w:rsidR="00544E8A" w:rsidRPr="000153D7">
        <w:rPr>
          <w:b/>
          <w:sz w:val="24"/>
          <w:szCs w:val="24"/>
        </w:rPr>
        <w:t xml:space="preserve">European countries and the religious institutions like the </w:t>
      </w:r>
      <w:r w:rsidR="00054B21" w:rsidRPr="000153D7">
        <w:rPr>
          <w:b/>
          <w:sz w:val="24"/>
          <w:szCs w:val="24"/>
        </w:rPr>
        <w:t>C</w:t>
      </w:r>
      <w:r w:rsidR="00544E8A" w:rsidRPr="000153D7">
        <w:rPr>
          <w:b/>
          <w:sz w:val="24"/>
          <w:szCs w:val="24"/>
        </w:rPr>
        <w:t xml:space="preserve">atholic </w:t>
      </w:r>
      <w:r w:rsidR="00054B21" w:rsidRPr="000153D7">
        <w:rPr>
          <w:b/>
          <w:sz w:val="24"/>
          <w:szCs w:val="24"/>
        </w:rPr>
        <w:t>Church</w:t>
      </w:r>
      <w:r w:rsidR="00544E8A" w:rsidRPr="000153D7">
        <w:rPr>
          <w:b/>
          <w:sz w:val="24"/>
          <w:szCs w:val="24"/>
        </w:rPr>
        <w:t xml:space="preserve"> thought it was important to spread Christianity around the globe to the indigenous people that were conquered.</w:t>
      </w:r>
    </w:p>
    <w:p w:rsidR="004C3F9B" w:rsidRPr="000153D7" w:rsidRDefault="004C3F9B" w:rsidP="004C3F9B">
      <w:pPr>
        <w:ind w:left="360"/>
        <w:rPr>
          <w:b/>
          <w:sz w:val="28"/>
          <w:szCs w:val="28"/>
        </w:rPr>
      </w:pPr>
      <w:r w:rsidRPr="000153D7">
        <w:rPr>
          <w:b/>
          <w:sz w:val="28"/>
          <w:szCs w:val="28"/>
        </w:rPr>
        <w:t>Rudyard Kipling’s White Man’s Burden</w:t>
      </w:r>
    </w:p>
    <w:p w:rsidR="001779C1" w:rsidRPr="001779C1" w:rsidRDefault="001779C1" w:rsidP="004C3F9B">
      <w:pPr>
        <w:ind w:left="360"/>
        <w:rPr>
          <w:b/>
          <w:sz w:val="18"/>
          <w:szCs w:val="18"/>
        </w:rPr>
        <w:sectPr w:rsidR="001779C1" w:rsidRPr="001779C1" w:rsidSect="0016408F">
          <w:pgSz w:w="12240" w:h="15840"/>
          <w:pgMar w:top="720" w:right="720" w:bottom="720" w:left="720" w:header="720" w:footer="720" w:gutter="0"/>
          <w:cols w:space="720"/>
          <w:docGrid w:linePitch="360"/>
        </w:sectPr>
      </w:pPr>
    </w:p>
    <w:p w:rsidR="000153D7" w:rsidRDefault="001779C1" w:rsidP="000153D7">
      <w:pPr>
        <w:ind w:left="360"/>
        <w:rPr>
          <w:b/>
          <w:sz w:val="18"/>
          <w:szCs w:val="18"/>
        </w:rPr>
      </w:pPr>
      <w:r w:rsidRPr="001779C1">
        <w:rPr>
          <w:b/>
          <w:sz w:val="18"/>
          <w:szCs w:val="18"/>
        </w:rPr>
        <w:lastRenderedPageBreak/>
        <w:t>Take up the White Man's burden--Send forth the best ye breed--</w:t>
      </w:r>
      <w:r w:rsidRPr="001779C1">
        <w:rPr>
          <w:b/>
          <w:sz w:val="18"/>
          <w:szCs w:val="18"/>
        </w:rPr>
        <w:br/>
        <w:t>Go bind your sons to exile</w:t>
      </w:r>
      <w:r w:rsidRPr="001779C1">
        <w:rPr>
          <w:b/>
          <w:sz w:val="18"/>
          <w:szCs w:val="18"/>
        </w:rPr>
        <w:br/>
        <w:t>To serve your captives' need;</w:t>
      </w:r>
      <w:r w:rsidRPr="001779C1">
        <w:rPr>
          <w:b/>
          <w:sz w:val="18"/>
          <w:szCs w:val="18"/>
        </w:rPr>
        <w:br/>
        <w:t>To wait in heavy harness,</w:t>
      </w:r>
      <w:r w:rsidRPr="001779C1">
        <w:rPr>
          <w:b/>
          <w:sz w:val="18"/>
          <w:szCs w:val="18"/>
        </w:rPr>
        <w:br/>
        <w:t>On fluttered folk and wild--</w:t>
      </w:r>
      <w:r w:rsidRPr="001779C1">
        <w:rPr>
          <w:b/>
          <w:sz w:val="18"/>
          <w:szCs w:val="18"/>
        </w:rPr>
        <w:br/>
        <w:t>Your new-caught, sullen peoples,</w:t>
      </w:r>
      <w:r w:rsidRPr="001779C1">
        <w:rPr>
          <w:b/>
          <w:sz w:val="18"/>
          <w:szCs w:val="18"/>
        </w:rPr>
        <w:br/>
        <w:t>Half-devil and half-child.</w:t>
      </w:r>
      <w:r w:rsidRPr="001779C1">
        <w:rPr>
          <w:b/>
          <w:sz w:val="18"/>
          <w:szCs w:val="18"/>
        </w:rPr>
        <w:br/>
      </w:r>
      <w:r w:rsidRPr="001779C1">
        <w:rPr>
          <w:b/>
          <w:sz w:val="18"/>
          <w:szCs w:val="18"/>
        </w:rPr>
        <w:br/>
        <w:t>Take up the White Man's burden--In patience to abide,</w:t>
      </w:r>
      <w:r w:rsidRPr="001779C1">
        <w:rPr>
          <w:b/>
          <w:sz w:val="18"/>
          <w:szCs w:val="18"/>
        </w:rPr>
        <w:br/>
        <w:t>To veil the threat of terror</w:t>
      </w:r>
      <w:r w:rsidRPr="001779C1">
        <w:rPr>
          <w:b/>
          <w:sz w:val="18"/>
          <w:szCs w:val="18"/>
        </w:rPr>
        <w:br/>
        <w:t>And check the show of pride;</w:t>
      </w:r>
      <w:r w:rsidRPr="001779C1">
        <w:rPr>
          <w:b/>
          <w:sz w:val="18"/>
          <w:szCs w:val="18"/>
        </w:rPr>
        <w:br/>
        <w:t>By open speech and simple,</w:t>
      </w:r>
      <w:r w:rsidRPr="001779C1">
        <w:rPr>
          <w:b/>
          <w:sz w:val="18"/>
          <w:szCs w:val="18"/>
        </w:rPr>
        <w:br/>
        <w:t>An hundred times made plain</w:t>
      </w:r>
      <w:r w:rsidRPr="001779C1">
        <w:rPr>
          <w:b/>
          <w:sz w:val="18"/>
          <w:szCs w:val="18"/>
        </w:rPr>
        <w:br/>
        <w:t>To seek another's profit,</w:t>
      </w:r>
      <w:r w:rsidRPr="001779C1">
        <w:rPr>
          <w:b/>
          <w:sz w:val="18"/>
          <w:szCs w:val="18"/>
        </w:rPr>
        <w:br/>
        <w:t>And work another's gain.</w:t>
      </w:r>
      <w:r w:rsidRPr="001779C1">
        <w:rPr>
          <w:b/>
          <w:sz w:val="18"/>
          <w:szCs w:val="18"/>
        </w:rPr>
        <w:br/>
      </w:r>
      <w:r w:rsidRPr="001779C1">
        <w:rPr>
          <w:b/>
          <w:sz w:val="18"/>
          <w:szCs w:val="18"/>
        </w:rPr>
        <w:br/>
        <w:t>Take up the White Man's burden--The savage wars of peace--</w:t>
      </w:r>
      <w:r w:rsidRPr="001779C1">
        <w:rPr>
          <w:b/>
          <w:sz w:val="18"/>
          <w:szCs w:val="18"/>
        </w:rPr>
        <w:br/>
        <w:t>Fill full the mouth of Famine</w:t>
      </w:r>
      <w:r w:rsidRPr="001779C1">
        <w:rPr>
          <w:b/>
          <w:sz w:val="18"/>
          <w:szCs w:val="18"/>
        </w:rPr>
        <w:br/>
        <w:t>And bid the sickness cease;</w:t>
      </w:r>
      <w:r w:rsidRPr="001779C1">
        <w:rPr>
          <w:b/>
          <w:sz w:val="18"/>
          <w:szCs w:val="18"/>
        </w:rPr>
        <w:br/>
        <w:t>And when your goal is nearest</w:t>
      </w:r>
      <w:r w:rsidRPr="001779C1">
        <w:rPr>
          <w:b/>
          <w:sz w:val="18"/>
          <w:szCs w:val="18"/>
        </w:rPr>
        <w:br/>
      </w:r>
      <w:r w:rsidRPr="001779C1">
        <w:rPr>
          <w:b/>
          <w:sz w:val="18"/>
          <w:szCs w:val="18"/>
        </w:rPr>
        <w:lastRenderedPageBreak/>
        <w:t>The end for others sought,</w:t>
      </w:r>
      <w:r w:rsidRPr="001779C1">
        <w:rPr>
          <w:b/>
          <w:sz w:val="18"/>
          <w:szCs w:val="18"/>
        </w:rPr>
        <w:br/>
        <w:t>Watch sloth and heathen Folly</w:t>
      </w:r>
      <w:r w:rsidRPr="001779C1">
        <w:rPr>
          <w:b/>
          <w:sz w:val="18"/>
          <w:szCs w:val="18"/>
        </w:rPr>
        <w:br/>
        <w:t>Bring all your hopes to nought.</w:t>
      </w:r>
      <w:r w:rsidRPr="001779C1">
        <w:rPr>
          <w:b/>
          <w:sz w:val="18"/>
          <w:szCs w:val="18"/>
        </w:rPr>
        <w:br/>
      </w:r>
      <w:r w:rsidRPr="001779C1">
        <w:rPr>
          <w:b/>
          <w:sz w:val="18"/>
          <w:szCs w:val="18"/>
        </w:rPr>
        <w:br/>
        <w:t>Take up the White Man's burden--No tawdry rule of kings,</w:t>
      </w:r>
      <w:r w:rsidRPr="001779C1">
        <w:rPr>
          <w:b/>
          <w:sz w:val="18"/>
          <w:szCs w:val="18"/>
        </w:rPr>
        <w:br/>
        <w:t>But toil of serf and sweeper--</w:t>
      </w:r>
      <w:r w:rsidRPr="001779C1">
        <w:rPr>
          <w:b/>
          <w:sz w:val="18"/>
          <w:szCs w:val="18"/>
        </w:rPr>
        <w:br/>
        <w:t>The tale of common things.</w:t>
      </w:r>
      <w:r w:rsidRPr="001779C1">
        <w:rPr>
          <w:b/>
          <w:sz w:val="18"/>
          <w:szCs w:val="18"/>
        </w:rPr>
        <w:br/>
        <w:t>The ports ye shall not enter,</w:t>
      </w:r>
      <w:r w:rsidRPr="001779C1">
        <w:rPr>
          <w:b/>
          <w:sz w:val="18"/>
          <w:szCs w:val="18"/>
        </w:rPr>
        <w:br/>
        <w:t>The roads ye shall not tread,</w:t>
      </w:r>
      <w:r w:rsidRPr="001779C1">
        <w:rPr>
          <w:b/>
          <w:sz w:val="18"/>
          <w:szCs w:val="18"/>
        </w:rPr>
        <w:br/>
        <w:t>Go mark them with your living,</w:t>
      </w:r>
      <w:r w:rsidRPr="001779C1">
        <w:rPr>
          <w:b/>
          <w:sz w:val="18"/>
          <w:szCs w:val="18"/>
        </w:rPr>
        <w:br/>
        <w:t>And mark them with your dead.</w:t>
      </w:r>
      <w:r w:rsidRPr="001779C1">
        <w:rPr>
          <w:b/>
          <w:sz w:val="18"/>
          <w:szCs w:val="18"/>
        </w:rPr>
        <w:br/>
      </w:r>
      <w:r w:rsidRPr="001779C1">
        <w:rPr>
          <w:b/>
          <w:sz w:val="18"/>
          <w:szCs w:val="18"/>
        </w:rPr>
        <w:br/>
        <w:t>Take up the White Man's burden--And reap his old reward:</w:t>
      </w:r>
      <w:r w:rsidRPr="001779C1">
        <w:rPr>
          <w:b/>
          <w:sz w:val="18"/>
          <w:szCs w:val="18"/>
        </w:rPr>
        <w:br/>
        <w:t>The blame of those ye better,</w:t>
      </w:r>
      <w:r w:rsidRPr="001779C1">
        <w:rPr>
          <w:b/>
          <w:sz w:val="18"/>
          <w:szCs w:val="18"/>
        </w:rPr>
        <w:br/>
        <w:t>The hate of those ye guard--</w:t>
      </w:r>
      <w:r w:rsidRPr="001779C1">
        <w:rPr>
          <w:b/>
          <w:sz w:val="18"/>
          <w:szCs w:val="18"/>
        </w:rPr>
        <w:br/>
        <w:t>The cry of hosts ye humour</w:t>
      </w:r>
      <w:r w:rsidRPr="001779C1">
        <w:rPr>
          <w:b/>
          <w:sz w:val="18"/>
          <w:szCs w:val="18"/>
        </w:rPr>
        <w:br/>
        <w:t>(Ah, slowly!) toward the light:--</w:t>
      </w:r>
      <w:r w:rsidRPr="001779C1">
        <w:rPr>
          <w:b/>
          <w:sz w:val="18"/>
          <w:szCs w:val="18"/>
        </w:rPr>
        <w:br/>
        <w:t>"Why brought he us from bondage,</w:t>
      </w:r>
      <w:r w:rsidRPr="001779C1">
        <w:rPr>
          <w:b/>
          <w:sz w:val="18"/>
          <w:szCs w:val="18"/>
        </w:rPr>
        <w:br/>
        <w:t>Our loved Egyptian</w:t>
      </w:r>
      <w:r w:rsidR="000153D7">
        <w:rPr>
          <w:b/>
          <w:sz w:val="18"/>
          <w:szCs w:val="18"/>
        </w:rPr>
        <w:t xml:space="preserve"> night?"</w:t>
      </w:r>
      <w:r w:rsidR="000153D7">
        <w:rPr>
          <w:b/>
          <w:sz w:val="18"/>
          <w:szCs w:val="18"/>
        </w:rPr>
        <w:br/>
      </w:r>
    </w:p>
    <w:p w:rsidR="001779C1" w:rsidRPr="001779C1" w:rsidRDefault="001779C1" w:rsidP="000153D7">
      <w:pPr>
        <w:ind w:left="360"/>
        <w:rPr>
          <w:b/>
          <w:sz w:val="18"/>
          <w:szCs w:val="18"/>
        </w:rPr>
      </w:pPr>
      <w:r>
        <w:rPr>
          <w:b/>
          <w:sz w:val="18"/>
          <w:szCs w:val="18"/>
        </w:rPr>
        <w:lastRenderedPageBreak/>
        <w:t>T</w:t>
      </w:r>
      <w:r w:rsidRPr="001779C1">
        <w:rPr>
          <w:b/>
          <w:sz w:val="18"/>
          <w:szCs w:val="18"/>
        </w:rPr>
        <w:t>ake up the White Man's burden--Ye dare not stoop to less--</w:t>
      </w:r>
      <w:r w:rsidRPr="001779C1">
        <w:rPr>
          <w:b/>
          <w:sz w:val="18"/>
          <w:szCs w:val="18"/>
        </w:rPr>
        <w:br/>
        <w:t>Nor call too loud on Freedom</w:t>
      </w:r>
      <w:r w:rsidRPr="001779C1">
        <w:rPr>
          <w:b/>
          <w:sz w:val="18"/>
          <w:szCs w:val="18"/>
        </w:rPr>
        <w:br/>
        <w:t>To cloke your weariness;</w:t>
      </w:r>
      <w:r w:rsidRPr="001779C1">
        <w:rPr>
          <w:b/>
          <w:sz w:val="18"/>
          <w:szCs w:val="18"/>
        </w:rPr>
        <w:br/>
        <w:t>By all ye cry or whisper,</w:t>
      </w:r>
      <w:r w:rsidRPr="001779C1">
        <w:rPr>
          <w:b/>
          <w:sz w:val="18"/>
          <w:szCs w:val="18"/>
        </w:rPr>
        <w:br/>
        <w:t>By all ye leave or do,</w:t>
      </w:r>
      <w:r w:rsidRPr="001779C1">
        <w:rPr>
          <w:b/>
          <w:sz w:val="18"/>
          <w:szCs w:val="18"/>
        </w:rPr>
        <w:br/>
        <w:t>The silent, sullen peoples</w:t>
      </w:r>
      <w:r w:rsidRPr="001779C1">
        <w:rPr>
          <w:b/>
          <w:sz w:val="18"/>
          <w:szCs w:val="18"/>
        </w:rPr>
        <w:br/>
        <w:t>Shall weigh your gods and you.</w:t>
      </w:r>
      <w:r w:rsidRPr="001779C1">
        <w:rPr>
          <w:b/>
          <w:sz w:val="18"/>
          <w:szCs w:val="18"/>
        </w:rPr>
        <w:br/>
      </w:r>
      <w:r w:rsidRPr="001779C1">
        <w:rPr>
          <w:b/>
          <w:sz w:val="18"/>
          <w:szCs w:val="18"/>
        </w:rPr>
        <w:br/>
        <w:t>Take up the White Man's burden--Have done with childish days--</w:t>
      </w:r>
      <w:r w:rsidRPr="001779C1">
        <w:rPr>
          <w:b/>
          <w:sz w:val="18"/>
          <w:szCs w:val="18"/>
        </w:rPr>
        <w:br/>
        <w:t>The lightly proferred laurel,</w:t>
      </w:r>
      <w:r w:rsidRPr="001779C1">
        <w:rPr>
          <w:b/>
          <w:sz w:val="18"/>
          <w:szCs w:val="18"/>
        </w:rPr>
        <w:br/>
        <w:t>The easy, ungrudged praise.</w:t>
      </w:r>
      <w:r w:rsidRPr="001779C1">
        <w:rPr>
          <w:b/>
          <w:sz w:val="18"/>
          <w:szCs w:val="18"/>
        </w:rPr>
        <w:br/>
        <w:t>Comes now, to search your manhood</w:t>
      </w:r>
      <w:r w:rsidRPr="001779C1">
        <w:rPr>
          <w:b/>
          <w:sz w:val="18"/>
          <w:szCs w:val="18"/>
        </w:rPr>
        <w:br/>
        <w:t>Through all the thankless years</w:t>
      </w:r>
      <w:r w:rsidRPr="001779C1">
        <w:rPr>
          <w:b/>
          <w:sz w:val="18"/>
          <w:szCs w:val="18"/>
        </w:rPr>
        <w:br/>
        <w:t>Cold,</w:t>
      </w:r>
      <w:r>
        <w:rPr>
          <w:b/>
          <w:sz w:val="18"/>
          <w:szCs w:val="18"/>
        </w:rPr>
        <w:t xml:space="preserve"> edged with dear-bought wisdom,</w:t>
      </w:r>
      <w:r w:rsidR="000153D7">
        <w:rPr>
          <w:b/>
          <w:sz w:val="18"/>
          <w:szCs w:val="18"/>
        </w:rPr>
        <w:t xml:space="preserve"> </w:t>
      </w:r>
      <w:r w:rsidRPr="001779C1">
        <w:rPr>
          <w:b/>
          <w:sz w:val="18"/>
          <w:szCs w:val="18"/>
        </w:rPr>
        <w:t>The judgment of your peers!</w:t>
      </w:r>
    </w:p>
    <w:p w:rsidR="001779C1" w:rsidRPr="001779C1" w:rsidRDefault="001779C1" w:rsidP="004C3F9B">
      <w:pPr>
        <w:ind w:left="360"/>
        <w:rPr>
          <w:b/>
          <w:sz w:val="18"/>
          <w:szCs w:val="18"/>
        </w:rPr>
        <w:sectPr w:rsidR="001779C1" w:rsidRPr="001779C1" w:rsidSect="001779C1">
          <w:type w:val="continuous"/>
          <w:pgSz w:w="12240" w:h="15840"/>
          <w:pgMar w:top="720" w:right="720" w:bottom="720" w:left="720" w:header="720" w:footer="720" w:gutter="0"/>
          <w:cols w:num="3" w:space="720"/>
          <w:docGrid w:linePitch="360"/>
        </w:sectPr>
      </w:pPr>
    </w:p>
    <w:p w:rsidR="004C3F9B" w:rsidRPr="004C3F9B" w:rsidRDefault="00AD1110" w:rsidP="004C3F9B">
      <w:pPr>
        <w:ind w:left="360"/>
        <w:rPr>
          <w:b/>
          <w:sz w:val="28"/>
          <w:szCs w:val="28"/>
        </w:rPr>
      </w:pPr>
      <w:r w:rsidRPr="00AD1110">
        <w:rPr>
          <w:b/>
          <w:noProof/>
        </w:rPr>
        <w:lastRenderedPageBreak/>
        <w:pict>
          <v:shapetype id="_x0000_t202" coordsize="21600,21600" o:spt="202" path="m,l,21600r21600,l21600,xe">
            <v:stroke joinstyle="miter"/>
            <v:path gradientshapeok="t" o:connecttype="rect"/>
          </v:shapetype>
          <v:shape id="_x0000_s1040" type="#_x0000_t202" style="position:absolute;left:0;text-align:left;margin-left:-11.25pt;margin-top:6.9pt;width:568.5pt;height:191.6pt;z-index:251668480">
            <v:textbox>
              <w:txbxContent>
                <w:p w:rsidR="001779C1" w:rsidRPr="000153D7" w:rsidRDefault="001779C1">
                  <w:pPr>
                    <w:rPr>
                      <w:rStyle w:val="HTMLCite"/>
                      <w:b/>
                      <w:sz w:val="18"/>
                      <w:szCs w:val="18"/>
                    </w:rPr>
                  </w:pPr>
                  <w:r w:rsidRPr="000153D7">
                    <w:rPr>
                      <w:rStyle w:val="HTMLCite"/>
                      <w:b/>
                      <w:sz w:val="18"/>
                      <w:szCs w:val="18"/>
                    </w:rPr>
                    <w:t>Born in British India in 1865, Rudyard Kipling was educated in England before returning to India in 1882, where his father was a museum director and authority on Indian arts and crafts. Thus Kipling was thoroughly immersed in Indian culture: by 1890 he had published in English about 80 stories and ballads previously unknown outside India. As a result of financial misfortune, from 1892-96 he and his wife, the daughter of an American publisher, lived in Vermont, where he wrote the two</w:t>
                  </w:r>
                  <w:r w:rsidRPr="000153D7">
                    <w:rPr>
                      <w:b/>
                      <w:sz w:val="18"/>
                      <w:szCs w:val="18"/>
                    </w:rPr>
                    <w:t xml:space="preserve"> Jungle Books. </w:t>
                  </w:r>
                  <w:r w:rsidRPr="000153D7">
                    <w:rPr>
                      <w:rStyle w:val="HTMLCite"/>
                      <w:b/>
                      <w:sz w:val="18"/>
                      <w:szCs w:val="18"/>
                    </w:rPr>
                    <w:t>After returning to England, he published "The White Man's Burden" in 1899, an appeal to the United States to assume the task of developing the Philippines, recently won in the Spanish-American War. As a writer, Kipling perhaps lived too long: by the time of his death in 1936, he had come to be reviled as the poet of British imperialism, though being regarded as a beloved children's book author. Today he might yet gain appreciation as a transmitter of Indian culture to the West.</w:t>
                  </w:r>
                  <w:r w:rsidRPr="000153D7">
                    <w:rPr>
                      <w:b/>
                      <w:i/>
                      <w:iCs/>
                      <w:sz w:val="18"/>
                      <w:szCs w:val="18"/>
                    </w:rPr>
                    <w:br/>
                  </w:r>
                  <w:r w:rsidRPr="000153D7">
                    <w:rPr>
                      <w:b/>
                      <w:i/>
                      <w:iCs/>
                      <w:sz w:val="18"/>
                      <w:szCs w:val="18"/>
                    </w:rPr>
                    <w:br/>
                  </w:r>
                  <w:r w:rsidRPr="000153D7">
                    <w:rPr>
                      <w:rStyle w:val="HTMLCite"/>
                      <w:b/>
                      <w:sz w:val="18"/>
                      <w:szCs w:val="18"/>
                    </w:rPr>
                    <w:t>What is it today's reader finds so repugnant about Kipling's poem? If you were a citizen of a colonized territory, how would you respond to Kipling?</w:t>
                  </w:r>
                </w:p>
                <w:p w:rsidR="001779C1" w:rsidRPr="000153D7" w:rsidRDefault="001779C1">
                  <w:pPr>
                    <w:rPr>
                      <w:b/>
                      <w:sz w:val="18"/>
                      <w:szCs w:val="18"/>
                    </w:rPr>
                  </w:pPr>
                  <w:r w:rsidRPr="000153D7">
                    <w:rPr>
                      <w:rStyle w:val="HTMLCite"/>
                      <w:b/>
                      <w:sz w:val="18"/>
                      <w:szCs w:val="18"/>
                    </w:rPr>
                    <w:t xml:space="preserve">Source - </w:t>
                  </w:r>
                  <w:r w:rsidRPr="000153D7">
                    <w:rPr>
                      <w:b/>
                      <w:sz w:val="18"/>
                      <w:szCs w:val="18"/>
                    </w:rPr>
                    <w:t xml:space="preserve">This is an excerpt from </w:t>
                  </w:r>
                  <w:r w:rsidRPr="000153D7">
                    <w:rPr>
                      <w:rStyle w:val="HTMLCite"/>
                      <w:b/>
                      <w:sz w:val="18"/>
                      <w:szCs w:val="18"/>
                    </w:rPr>
                    <w:t>Reading About the World, Volume 2</w:t>
                  </w:r>
                  <w:r w:rsidRPr="000153D7">
                    <w:rPr>
                      <w:b/>
                      <w:sz w:val="18"/>
                      <w:szCs w:val="18"/>
                    </w:rPr>
                    <w:t>, edited by Paul Brians, Mary Gallwey, Douglas Hughes, Azfar Hussain, Richard Law, Michael Myers, Michael Neville, Roger Schlesinger, Alice Spitzer, and Susan Swan and published by Harcourt Brace Custom Books.</w:t>
                  </w:r>
                </w:p>
              </w:txbxContent>
            </v:textbox>
          </v:shape>
        </w:pict>
      </w:r>
    </w:p>
    <w:p w:rsidR="004C3F9B" w:rsidRDefault="004C3F9B" w:rsidP="004C3F9B">
      <w:pPr>
        <w:rPr>
          <w:b/>
        </w:rPr>
      </w:pPr>
    </w:p>
    <w:p w:rsidR="004C3F9B" w:rsidRDefault="004C3F9B" w:rsidP="004C3F9B">
      <w:pPr>
        <w:rPr>
          <w:b/>
        </w:rPr>
      </w:pPr>
    </w:p>
    <w:p w:rsidR="004C3F9B" w:rsidRDefault="004C3F9B" w:rsidP="004C3F9B">
      <w:pPr>
        <w:rPr>
          <w:b/>
        </w:rPr>
      </w:pPr>
    </w:p>
    <w:p w:rsidR="004C3F9B" w:rsidRDefault="004C3F9B" w:rsidP="004C3F9B">
      <w:pPr>
        <w:rPr>
          <w:b/>
        </w:rPr>
      </w:pPr>
    </w:p>
    <w:p w:rsidR="004C3F9B" w:rsidRDefault="004C3F9B" w:rsidP="004C3F9B">
      <w:pPr>
        <w:rPr>
          <w:b/>
        </w:rPr>
      </w:pPr>
    </w:p>
    <w:p w:rsidR="000153D7" w:rsidRDefault="000153D7" w:rsidP="000153D7">
      <w:pPr>
        <w:rPr>
          <w:b/>
        </w:rPr>
      </w:pPr>
    </w:p>
    <w:p w:rsidR="004C3F9B" w:rsidRDefault="00AD1110" w:rsidP="000153D7">
      <w:pPr>
        <w:jc w:val="center"/>
        <w:rPr>
          <w:b/>
          <w:sz w:val="28"/>
          <w:szCs w:val="28"/>
        </w:rPr>
      </w:pPr>
      <w:r>
        <w:rPr>
          <w:b/>
          <w:noProof/>
          <w:sz w:val="28"/>
          <w:szCs w:val="28"/>
        </w:rPr>
        <w:lastRenderedPageBreak/>
        <w:pict>
          <v:shape id="_x0000_s1042" type="#_x0000_t202" style="position:absolute;left:0;text-align:left;margin-left:199.5pt;margin-top:17.25pt;width:339pt;height:211.05pt;z-index:251670528">
            <v:textbox>
              <w:txbxContent>
                <w:p w:rsidR="00F901DF" w:rsidRPr="00F901DF" w:rsidRDefault="00F901DF">
                  <w:pPr>
                    <w:rPr>
                      <w:b/>
                      <w:sz w:val="32"/>
                      <w:szCs w:val="32"/>
                    </w:rPr>
                  </w:pPr>
                  <w:r w:rsidRPr="00F901DF">
                    <w:rPr>
                      <w:b/>
                      <w:sz w:val="32"/>
                      <w:szCs w:val="32"/>
                    </w:rPr>
                    <w:t>The advertisement to the left was for Pears</w:t>
                  </w:r>
                  <w:r w:rsidR="00485D45">
                    <w:rPr>
                      <w:b/>
                      <w:sz w:val="32"/>
                      <w:szCs w:val="32"/>
                    </w:rPr>
                    <w:t>’</w:t>
                  </w:r>
                  <w:r w:rsidRPr="00F901DF">
                    <w:rPr>
                      <w:b/>
                      <w:sz w:val="32"/>
                      <w:szCs w:val="32"/>
                    </w:rPr>
                    <w:t xml:space="preserve"> Soap.  The British soap company used Kipling’s Poem to sell their soap abroad.  The ad says the Pears’ Soap </w:t>
                  </w:r>
                  <w:r w:rsidRPr="00485D45">
                    <w:rPr>
                      <w:b/>
                      <w:i/>
                      <w:sz w:val="32"/>
                      <w:szCs w:val="32"/>
                    </w:rPr>
                    <w:t>“is a potent factor in lightening the dark corners of the earth as civilization advances.”</w:t>
                  </w:r>
                  <w:r w:rsidRPr="00F901DF">
                    <w:rPr>
                      <w:b/>
                      <w:sz w:val="32"/>
                      <w:szCs w:val="32"/>
                    </w:rPr>
                    <w:t xml:space="preserve">  What would you think of such a company if you were one of the regions that were being colonized by the European country?</w:t>
                  </w:r>
                </w:p>
              </w:txbxContent>
            </v:textbox>
          </v:shape>
        </w:pict>
      </w:r>
      <w:r>
        <w:rPr>
          <w:b/>
          <w:noProof/>
          <w:sz w:val="28"/>
          <w:szCs w:val="28"/>
        </w:rPr>
        <w:pict>
          <v:shape id="_x0000_s1041" type="#_x0000_t202" style="position:absolute;left:0;text-align:left;margin-left:-9pt;margin-top:17.25pt;width:208.5pt;height:211.05pt;z-index:251669504">
            <v:textbox>
              <w:txbxContent>
                <w:p w:rsidR="000153D7" w:rsidRDefault="000153D7">
                  <w:r>
                    <w:rPr>
                      <w:rFonts w:ascii="Georgia" w:hAnsi="Georgia"/>
                      <w:b/>
                      <w:bCs/>
                      <w:noProof/>
                      <w:color w:val="000000"/>
                    </w:rPr>
                    <w:drawing>
                      <wp:inline distT="0" distB="0" distL="0" distR="0">
                        <wp:extent cx="2438400" cy="2609850"/>
                        <wp:effectExtent l="19050" t="0" r="0" b="0"/>
                        <wp:docPr id="24" name="Picture 21" descr="The White Man's Bu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White Man's Burden"/>
                                <pic:cNvPicPr>
                                  <a:picLocks noChangeAspect="1" noChangeArrowheads="1"/>
                                </pic:cNvPicPr>
                              </pic:nvPicPr>
                              <pic:blipFill>
                                <a:blip r:embed="rId8"/>
                                <a:srcRect/>
                                <a:stretch>
                                  <a:fillRect/>
                                </a:stretch>
                              </pic:blipFill>
                              <pic:spPr bwMode="auto">
                                <a:xfrm>
                                  <a:off x="0" y="0"/>
                                  <a:ext cx="2438400" cy="2609850"/>
                                </a:xfrm>
                                <a:prstGeom prst="rect">
                                  <a:avLst/>
                                </a:prstGeom>
                                <a:noFill/>
                                <a:ln w="9525">
                                  <a:noFill/>
                                  <a:miter lim="800000"/>
                                  <a:headEnd/>
                                  <a:tailEnd/>
                                </a:ln>
                              </pic:spPr>
                            </pic:pic>
                          </a:graphicData>
                        </a:graphic>
                      </wp:inline>
                    </w:drawing>
                  </w:r>
                </w:p>
              </w:txbxContent>
            </v:textbox>
          </v:shape>
        </w:pict>
      </w:r>
      <w:r w:rsidR="004C3F9B">
        <w:rPr>
          <w:b/>
          <w:sz w:val="28"/>
          <w:szCs w:val="28"/>
        </w:rPr>
        <w:t>Age of Imperialism</w:t>
      </w:r>
    </w:p>
    <w:p w:rsidR="000153D7" w:rsidRDefault="000153D7" w:rsidP="000153D7">
      <w:pPr>
        <w:jc w:val="center"/>
        <w:rPr>
          <w:b/>
          <w:sz w:val="28"/>
          <w:szCs w:val="28"/>
        </w:rPr>
      </w:pPr>
    </w:p>
    <w:p w:rsidR="000153D7" w:rsidRDefault="000153D7" w:rsidP="000153D7">
      <w:pPr>
        <w:jc w:val="center"/>
        <w:rPr>
          <w:b/>
          <w:sz w:val="28"/>
          <w:szCs w:val="28"/>
        </w:rPr>
      </w:pPr>
    </w:p>
    <w:p w:rsidR="000153D7" w:rsidRDefault="000153D7" w:rsidP="000153D7">
      <w:pPr>
        <w:jc w:val="center"/>
        <w:rPr>
          <w:b/>
          <w:sz w:val="28"/>
          <w:szCs w:val="28"/>
        </w:rPr>
      </w:pPr>
    </w:p>
    <w:p w:rsidR="000153D7" w:rsidRDefault="000153D7" w:rsidP="000153D7">
      <w:pPr>
        <w:jc w:val="center"/>
        <w:rPr>
          <w:b/>
          <w:sz w:val="28"/>
          <w:szCs w:val="28"/>
        </w:rPr>
      </w:pPr>
    </w:p>
    <w:p w:rsidR="000153D7" w:rsidRDefault="000153D7" w:rsidP="000153D7">
      <w:pPr>
        <w:jc w:val="center"/>
        <w:rPr>
          <w:b/>
          <w:sz w:val="28"/>
          <w:szCs w:val="28"/>
        </w:rPr>
      </w:pPr>
    </w:p>
    <w:p w:rsidR="000153D7" w:rsidRDefault="000153D7" w:rsidP="000153D7">
      <w:pPr>
        <w:jc w:val="center"/>
        <w:rPr>
          <w:b/>
          <w:sz w:val="28"/>
          <w:szCs w:val="28"/>
        </w:rPr>
      </w:pPr>
    </w:p>
    <w:p w:rsidR="000153D7" w:rsidRPr="004C3F9B" w:rsidRDefault="00AD1110" w:rsidP="000153D7">
      <w:pPr>
        <w:jc w:val="center"/>
        <w:rPr>
          <w:b/>
        </w:rPr>
      </w:pPr>
      <w:r>
        <w:rPr>
          <w:b/>
          <w:noProof/>
        </w:rPr>
        <w:pict>
          <v:shape id="_x0000_s1026" type="#_x0000_t202" style="position:absolute;left:0;text-align:left;margin-left:-9pt;margin-top:20.75pt;width:235.5pt;height:248.25pt;z-index:251658240">
            <v:textbox style="mso-next-textbox:#_x0000_s1026">
              <w:txbxContent>
                <w:p w:rsidR="00054B21" w:rsidRDefault="00054B21">
                  <w:r>
                    <w:rPr>
                      <w:noProof/>
                    </w:rPr>
                    <w:drawing>
                      <wp:inline distT="0" distB="0" distL="0" distR="0">
                        <wp:extent cx="2009775" cy="3076575"/>
                        <wp:effectExtent l="19050" t="0" r="9525" b="0"/>
                        <wp:docPr id="1" name="Picture 1" descr="http://www.fresno.k12.ca.us/divdept/sscience/history/devil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sno.k12.ca.us/divdept/sscience/history/devilfish.jpg"/>
                                <pic:cNvPicPr>
                                  <a:picLocks noChangeAspect="1" noChangeArrowheads="1"/>
                                </pic:cNvPicPr>
                              </pic:nvPicPr>
                              <pic:blipFill>
                                <a:blip r:embed="rId9"/>
                                <a:srcRect/>
                                <a:stretch>
                                  <a:fillRect/>
                                </a:stretch>
                              </pic:blipFill>
                              <pic:spPr bwMode="auto">
                                <a:xfrm>
                                  <a:off x="0" y="0"/>
                                  <a:ext cx="2012502" cy="3080750"/>
                                </a:xfrm>
                                <a:prstGeom prst="rect">
                                  <a:avLst/>
                                </a:prstGeom>
                                <a:noFill/>
                                <a:ln w="9525">
                                  <a:noFill/>
                                  <a:miter lim="800000"/>
                                  <a:headEnd/>
                                  <a:tailEnd/>
                                </a:ln>
                              </pic:spPr>
                            </pic:pic>
                          </a:graphicData>
                        </a:graphic>
                      </wp:inline>
                    </w:drawing>
                  </w:r>
                </w:p>
              </w:txbxContent>
            </v:textbox>
          </v:shape>
        </w:pict>
      </w:r>
      <w:r>
        <w:rPr>
          <w:b/>
          <w:noProof/>
        </w:rPr>
        <w:pict>
          <v:shape id="_x0000_s1027" type="#_x0000_t202" style="position:absolute;left:0;text-align:left;margin-left:152.25pt;margin-top:20.75pt;width:192.75pt;height:248.25pt;z-index:251659264">
            <v:textbox style="mso-next-textbox:#_x0000_s1027">
              <w:txbxContent>
                <w:p w:rsidR="00054B21" w:rsidRPr="0016408F" w:rsidRDefault="00054B21" w:rsidP="00054B21">
                  <w:pPr>
                    <w:pStyle w:val="Heading2"/>
                    <w:jc w:val="center"/>
                    <w:rPr>
                      <w:rFonts w:asciiTheme="minorHAnsi" w:hAnsiTheme="minorHAnsi"/>
                      <w:sz w:val="22"/>
                      <w:szCs w:val="22"/>
                    </w:rPr>
                  </w:pPr>
                  <w:r w:rsidRPr="00971F49">
                    <w:rPr>
                      <w:rFonts w:asciiTheme="minorHAnsi" w:hAnsiTheme="minorHAnsi"/>
                      <w:sz w:val="28"/>
                      <w:szCs w:val="28"/>
                    </w:rPr>
                    <w:t>“</w:t>
                  </w:r>
                  <w:r w:rsidRPr="0016408F">
                    <w:rPr>
                      <w:rFonts w:asciiTheme="minorHAnsi" w:hAnsiTheme="minorHAnsi"/>
                      <w:sz w:val="22"/>
                      <w:szCs w:val="22"/>
                    </w:rPr>
                    <w:t>The Sun Never Set’s on the British Empire”</w:t>
                  </w:r>
                </w:p>
                <w:p w:rsidR="00054B21" w:rsidRPr="0016408F" w:rsidRDefault="00054B21" w:rsidP="00054B21">
                  <w:pPr>
                    <w:pStyle w:val="Heading2"/>
                    <w:rPr>
                      <w:rFonts w:asciiTheme="minorHAnsi" w:hAnsiTheme="minorHAnsi"/>
                      <w:sz w:val="22"/>
                      <w:szCs w:val="22"/>
                    </w:rPr>
                  </w:pPr>
                </w:p>
                <w:p w:rsidR="00054B21" w:rsidRPr="0016408F" w:rsidRDefault="00054B21" w:rsidP="00054B21">
                  <w:pPr>
                    <w:pStyle w:val="Heading2"/>
                    <w:rPr>
                      <w:rFonts w:asciiTheme="minorHAnsi" w:hAnsiTheme="minorHAnsi"/>
                      <w:sz w:val="22"/>
                      <w:szCs w:val="22"/>
                    </w:rPr>
                  </w:pPr>
                  <w:r w:rsidRPr="0016408F">
                    <w:rPr>
                      <w:rFonts w:asciiTheme="minorHAnsi" w:hAnsiTheme="minorHAnsi"/>
                      <w:sz w:val="22"/>
                      <w:szCs w:val="22"/>
                    </w:rPr>
                    <w:t>Industrial Revolution’s effect on the expansion of Colonies</w:t>
                  </w:r>
                </w:p>
                <w:p w:rsidR="00971F49" w:rsidRPr="0016408F" w:rsidRDefault="00971F49" w:rsidP="00054B21">
                  <w:pPr>
                    <w:widowControl w:val="0"/>
                    <w:autoSpaceDE w:val="0"/>
                    <w:autoSpaceDN w:val="0"/>
                    <w:adjustRightInd w:val="0"/>
                    <w:spacing w:after="0" w:line="240" w:lineRule="auto"/>
                    <w:rPr>
                      <w:b/>
                    </w:rPr>
                  </w:pPr>
                </w:p>
                <w:p w:rsidR="00054B21" w:rsidRPr="0016408F" w:rsidRDefault="00054B21" w:rsidP="00971F49">
                  <w:pPr>
                    <w:widowControl w:val="0"/>
                    <w:autoSpaceDE w:val="0"/>
                    <w:autoSpaceDN w:val="0"/>
                    <w:adjustRightInd w:val="0"/>
                    <w:spacing w:after="0" w:line="240" w:lineRule="auto"/>
                    <w:rPr>
                      <w:b/>
                    </w:rPr>
                  </w:pPr>
                  <w:r w:rsidRPr="0016408F">
                    <w:rPr>
                      <w:b/>
                      <w:bCs/>
                    </w:rPr>
                    <w:t>Raw materials</w:t>
                  </w:r>
                  <w:r w:rsidRPr="0016408F">
                    <w:rPr>
                      <w:b/>
                    </w:rPr>
                    <w:t xml:space="preserve"> were needed to feed the factories:  </w:t>
                  </w:r>
                </w:p>
                <w:p w:rsidR="00054B21" w:rsidRPr="0016408F" w:rsidRDefault="00971F49" w:rsidP="00971F49">
                  <w:pPr>
                    <w:widowControl w:val="0"/>
                    <w:autoSpaceDE w:val="0"/>
                    <w:autoSpaceDN w:val="0"/>
                    <w:adjustRightInd w:val="0"/>
                    <w:spacing w:after="0" w:line="240" w:lineRule="auto"/>
                    <w:rPr>
                      <w:b/>
                    </w:rPr>
                  </w:pPr>
                  <w:r w:rsidRPr="0016408F">
                    <w:rPr>
                      <w:b/>
                    </w:rPr>
                    <w:t xml:space="preserve">- </w:t>
                  </w:r>
                  <w:r w:rsidR="00054B21" w:rsidRPr="0016408F">
                    <w:rPr>
                      <w:b/>
                    </w:rPr>
                    <w:t>Rubber, copper, gold came from Africa,</w:t>
                  </w:r>
                </w:p>
                <w:p w:rsidR="00054B21" w:rsidRPr="0016408F" w:rsidRDefault="00971F49" w:rsidP="00971F49">
                  <w:pPr>
                    <w:widowControl w:val="0"/>
                    <w:autoSpaceDE w:val="0"/>
                    <w:autoSpaceDN w:val="0"/>
                    <w:adjustRightInd w:val="0"/>
                    <w:spacing w:after="0" w:line="240" w:lineRule="auto"/>
                    <w:rPr>
                      <w:b/>
                    </w:rPr>
                  </w:pPr>
                  <w:r w:rsidRPr="0016408F">
                    <w:rPr>
                      <w:b/>
                    </w:rPr>
                    <w:t xml:space="preserve">- </w:t>
                  </w:r>
                  <w:r w:rsidR="00054B21" w:rsidRPr="0016408F">
                    <w:rPr>
                      <w:b/>
                    </w:rPr>
                    <w:t>Cotton and Jute came from India,</w:t>
                  </w:r>
                </w:p>
                <w:p w:rsidR="00054B21" w:rsidRPr="0016408F" w:rsidRDefault="00971F49" w:rsidP="00971F49">
                  <w:pPr>
                    <w:widowControl w:val="0"/>
                    <w:autoSpaceDE w:val="0"/>
                    <w:autoSpaceDN w:val="0"/>
                    <w:adjustRightInd w:val="0"/>
                    <w:spacing w:after="0" w:line="240" w:lineRule="auto"/>
                    <w:rPr>
                      <w:b/>
                    </w:rPr>
                  </w:pPr>
                  <w:r w:rsidRPr="0016408F">
                    <w:rPr>
                      <w:b/>
                    </w:rPr>
                    <w:t xml:space="preserve">- </w:t>
                  </w:r>
                  <w:r w:rsidR="00054B21" w:rsidRPr="0016408F">
                    <w:rPr>
                      <w:b/>
                    </w:rPr>
                    <w:t xml:space="preserve">Tin came from Southeast Asia.  </w:t>
                  </w:r>
                </w:p>
                <w:p w:rsidR="00054B21" w:rsidRPr="0016408F" w:rsidRDefault="00971F49" w:rsidP="00971F49">
                  <w:pPr>
                    <w:widowControl w:val="0"/>
                    <w:autoSpaceDE w:val="0"/>
                    <w:autoSpaceDN w:val="0"/>
                    <w:adjustRightInd w:val="0"/>
                    <w:spacing w:after="0" w:line="240" w:lineRule="auto"/>
                    <w:rPr>
                      <w:b/>
                    </w:rPr>
                  </w:pPr>
                  <w:r w:rsidRPr="0016408F">
                    <w:rPr>
                      <w:b/>
                    </w:rPr>
                    <w:t xml:space="preserve">- </w:t>
                  </w:r>
                  <w:r w:rsidR="00054B21" w:rsidRPr="0016408F">
                    <w:rPr>
                      <w:b/>
                    </w:rPr>
                    <w:t xml:space="preserve">Bananas, oranges, melons and other fruit </w:t>
                  </w:r>
                  <w:r w:rsidRPr="0016408F">
                    <w:rPr>
                      <w:b/>
                    </w:rPr>
                    <w:t xml:space="preserve">from the Caribbean </w:t>
                  </w:r>
                  <w:r w:rsidR="00054B21" w:rsidRPr="0016408F">
                    <w:rPr>
                      <w:b/>
                    </w:rPr>
                    <w:t xml:space="preserve">  </w:t>
                  </w:r>
                </w:p>
                <w:p w:rsidR="00971F49" w:rsidRPr="0016408F" w:rsidRDefault="00971F49" w:rsidP="00971F49">
                  <w:pPr>
                    <w:widowControl w:val="0"/>
                    <w:autoSpaceDE w:val="0"/>
                    <w:autoSpaceDN w:val="0"/>
                    <w:adjustRightInd w:val="0"/>
                    <w:spacing w:after="0" w:line="240" w:lineRule="auto"/>
                    <w:rPr>
                      <w:b/>
                    </w:rPr>
                  </w:pPr>
                  <w:r w:rsidRPr="0016408F">
                    <w:rPr>
                      <w:b/>
                    </w:rPr>
                    <w:t xml:space="preserve">- </w:t>
                  </w:r>
                  <w:r w:rsidR="00054B21" w:rsidRPr="0016408F">
                    <w:rPr>
                      <w:b/>
                    </w:rPr>
                    <w:t>Colonial tea</w:t>
                  </w:r>
                  <w:r w:rsidRPr="0016408F">
                    <w:rPr>
                      <w:b/>
                    </w:rPr>
                    <w:t xml:space="preserve"> from Asia</w:t>
                  </w:r>
                </w:p>
                <w:p w:rsidR="00054B21" w:rsidRPr="0016408F" w:rsidRDefault="00971F49" w:rsidP="00971F49">
                  <w:pPr>
                    <w:widowControl w:val="0"/>
                    <w:autoSpaceDE w:val="0"/>
                    <w:autoSpaceDN w:val="0"/>
                    <w:adjustRightInd w:val="0"/>
                    <w:spacing w:after="0" w:line="240" w:lineRule="auto"/>
                    <w:rPr>
                      <w:b/>
                    </w:rPr>
                  </w:pPr>
                  <w:r w:rsidRPr="0016408F">
                    <w:rPr>
                      <w:b/>
                    </w:rPr>
                    <w:t>- Coffee and</w:t>
                  </w:r>
                  <w:r w:rsidR="00054B21" w:rsidRPr="0016408F">
                    <w:rPr>
                      <w:b/>
                    </w:rPr>
                    <w:t xml:space="preserve"> cocoa</w:t>
                  </w:r>
                  <w:r w:rsidRPr="0016408F">
                    <w:rPr>
                      <w:b/>
                    </w:rPr>
                    <w:t xml:space="preserve"> from South America and Africa </w:t>
                  </w:r>
                </w:p>
                <w:p w:rsidR="00054B21" w:rsidRDefault="00054B21"/>
              </w:txbxContent>
            </v:textbox>
          </v:shape>
        </w:pict>
      </w:r>
      <w:r>
        <w:rPr>
          <w:b/>
          <w:noProof/>
        </w:rPr>
        <w:pict>
          <v:shape id="_x0000_s1032" type="#_x0000_t202" style="position:absolute;left:0;text-align:left;margin-left:345pt;margin-top:20.75pt;width:193.5pt;height:248.25pt;z-index:251663360">
            <v:textbox>
              <w:txbxContent>
                <w:p w:rsidR="0016408F" w:rsidRDefault="0016408F" w:rsidP="0016408F">
                  <w:pPr>
                    <w:widowControl w:val="0"/>
                    <w:autoSpaceDE w:val="0"/>
                    <w:autoSpaceDN w:val="0"/>
                    <w:adjustRightInd w:val="0"/>
                    <w:spacing w:after="0" w:line="240" w:lineRule="auto"/>
                    <w:jc w:val="both"/>
                    <w:rPr>
                      <w:b/>
                      <w:sz w:val="20"/>
                      <w:u w:val="single"/>
                    </w:rPr>
                  </w:pPr>
                  <w:r w:rsidRPr="00846BCD">
                    <w:rPr>
                      <w:b/>
                      <w:sz w:val="20"/>
                      <w:u w:val="single"/>
                    </w:rPr>
                    <w:t>Levels of Control in Imperialism</w:t>
                  </w:r>
                  <w:r w:rsidR="00846BCD">
                    <w:rPr>
                      <w:b/>
                      <w:sz w:val="20"/>
                      <w:u w:val="single"/>
                    </w:rPr>
                    <w:t xml:space="preserve"> </w:t>
                  </w:r>
                </w:p>
                <w:p w:rsidR="00846BCD" w:rsidRPr="00846BCD" w:rsidRDefault="00846BCD" w:rsidP="0016408F">
                  <w:pPr>
                    <w:widowControl w:val="0"/>
                    <w:autoSpaceDE w:val="0"/>
                    <w:autoSpaceDN w:val="0"/>
                    <w:adjustRightInd w:val="0"/>
                    <w:spacing w:after="0" w:line="240" w:lineRule="auto"/>
                    <w:jc w:val="both"/>
                    <w:rPr>
                      <w:b/>
                      <w:sz w:val="20"/>
                      <w:u w:val="single"/>
                    </w:rPr>
                  </w:pPr>
                </w:p>
                <w:p w:rsidR="0016408F" w:rsidRPr="00846BCD" w:rsidRDefault="0016408F" w:rsidP="0016408F">
                  <w:pPr>
                    <w:widowControl w:val="0"/>
                    <w:autoSpaceDE w:val="0"/>
                    <w:autoSpaceDN w:val="0"/>
                    <w:adjustRightInd w:val="0"/>
                    <w:spacing w:after="0" w:line="240" w:lineRule="auto"/>
                    <w:jc w:val="both"/>
                    <w:rPr>
                      <w:b/>
                      <w:sz w:val="20"/>
                    </w:rPr>
                  </w:pPr>
                  <w:r w:rsidRPr="00846BCD">
                    <w:rPr>
                      <w:b/>
                      <w:sz w:val="20"/>
                    </w:rPr>
                    <w:t>These are in order of decreasing control</w:t>
                  </w:r>
                </w:p>
                <w:p w:rsidR="0016408F" w:rsidRPr="00846BCD" w:rsidRDefault="0016408F" w:rsidP="0016408F">
                  <w:pPr>
                    <w:widowControl w:val="0"/>
                    <w:autoSpaceDE w:val="0"/>
                    <w:autoSpaceDN w:val="0"/>
                    <w:adjustRightInd w:val="0"/>
                    <w:spacing w:after="0" w:line="240" w:lineRule="auto"/>
                    <w:jc w:val="both"/>
                    <w:rPr>
                      <w:b/>
                      <w:sz w:val="20"/>
                    </w:rPr>
                  </w:pPr>
                </w:p>
                <w:p w:rsidR="0016408F" w:rsidRPr="00846BCD" w:rsidRDefault="0016408F" w:rsidP="0016408F">
                  <w:pPr>
                    <w:widowControl w:val="0"/>
                    <w:autoSpaceDE w:val="0"/>
                    <w:autoSpaceDN w:val="0"/>
                    <w:adjustRightInd w:val="0"/>
                    <w:spacing w:after="0" w:line="240" w:lineRule="auto"/>
                    <w:jc w:val="both"/>
                    <w:rPr>
                      <w:b/>
                      <w:sz w:val="20"/>
                    </w:rPr>
                  </w:pPr>
                  <w:r w:rsidRPr="00846BCD">
                    <w:rPr>
                      <w:b/>
                      <w:sz w:val="20"/>
                    </w:rPr>
                    <w:t xml:space="preserve">Definition of </w:t>
                  </w:r>
                  <w:r w:rsidRPr="00846BCD">
                    <w:rPr>
                      <w:b/>
                      <w:bCs/>
                      <w:sz w:val="20"/>
                      <w:u w:val="single"/>
                    </w:rPr>
                    <w:t>Colony</w:t>
                  </w:r>
                  <w:r w:rsidRPr="00846BCD">
                    <w:rPr>
                      <w:b/>
                      <w:sz w:val="20"/>
                    </w:rPr>
                    <w:t>: Imperialist power rules directly over its Colony</w:t>
                  </w:r>
                </w:p>
                <w:p w:rsidR="0016408F" w:rsidRPr="00846BCD" w:rsidRDefault="0016408F" w:rsidP="0016408F">
                  <w:pPr>
                    <w:widowControl w:val="0"/>
                    <w:autoSpaceDE w:val="0"/>
                    <w:autoSpaceDN w:val="0"/>
                    <w:adjustRightInd w:val="0"/>
                    <w:spacing w:after="0" w:line="240" w:lineRule="auto"/>
                    <w:jc w:val="both"/>
                    <w:rPr>
                      <w:b/>
                      <w:sz w:val="20"/>
                    </w:rPr>
                  </w:pPr>
                  <w:r w:rsidRPr="00846BCD">
                    <w:rPr>
                      <w:b/>
                      <w:sz w:val="20"/>
                    </w:rPr>
                    <w:t>Most control over people</w:t>
                  </w:r>
                </w:p>
                <w:p w:rsidR="0016408F" w:rsidRPr="00846BCD" w:rsidRDefault="0016408F" w:rsidP="0016408F">
                  <w:pPr>
                    <w:widowControl w:val="0"/>
                    <w:autoSpaceDE w:val="0"/>
                    <w:autoSpaceDN w:val="0"/>
                    <w:adjustRightInd w:val="0"/>
                    <w:spacing w:after="0" w:line="240" w:lineRule="auto"/>
                    <w:jc w:val="both"/>
                    <w:rPr>
                      <w:b/>
                      <w:sz w:val="20"/>
                    </w:rPr>
                  </w:pPr>
                </w:p>
                <w:p w:rsidR="0016408F" w:rsidRPr="00846BCD" w:rsidRDefault="0016408F" w:rsidP="0016408F">
                  <w:pPr>
                    <w:widowControl w:val="0"/>
                    <w:autoSpaceDE w:val="0"/>
                    <w:autoSpaceDN w:val="0"/>
                    <w:adjustRightInd w:val="0"/>
                    <w:spacing w:after="0" w:line="240" w:lineRule="auto"/>
                    <w:jc w:val="both"/>
                    <w:rPr>
                      <w:b/>
                      <w:sz w:val="20"/>
                    </w:rPr>
                  </w:pPr>
                  <w:r w:rsidRPr="00846BCD">
                    <w:rPr>
                      <w:b/>
                      <w:sz w:val="20"/>
                    </w:rPr>
                    <w:t xml:space="preserve">Definition of </w:t>
                  </w:r>
                  <w:r w:rsidRPr="00846BCD">
                    <w:rPr>
                      <w:b/>
                      <w:bCs/>
                      <w:sz w:val="20"/>
                      <w:u w:val="single"/>
                    </w:rPr>
                    <w:t>Protectorate</w:t>
                  </w:r>
                  <w:r w:rsidRPr="00846BCD">
                    <w:rPr>
                      <w:b/>
                      <w:sz w:val="20"/>
                    </w:rPr>
                    <w:t>:</w:t>
                  </w:r>
                  <w:r w:rsidR="00846BCD">
                    <w:rPr>
                      <w:b/>
                      <w:sz w:val="20"/>
                    </w:rPr>
                    <w:t xml:space="preserve"> A protectorate </w:t>
                  </w:r>
                  <w:r w:rsidRPr="00846BCD">
                    <w:rPr>
                      <w:b/>
                      <w:sz w:val="20"/>
                    </w:rPr>
                    <w:t>has own government but policies and political affairs are guided by mother country</w:t>
                  </w:r>
                </w:p>
                <w:p w:rsidR="0016408F" w:rsidRPr="00846BCD" w:rsidRDefault="0016408F" w:rsidP="0016408F">
                  <w:pPr>
                    <w:widowControl w:val="0"/>
                    <w:autoSpaceDE w:val="0"/>
                    <w:autoSpaceDN w:val="0"/>
                    <w:adjustRightInd w:val="0"/>
                    <w:spacing w:after="0" w:line="240" w:lineRule="auto"/>
                    <w:jc w:val="both"/>
                    <w:rPr>
                      <w:b/>
                      <w:sz w:val="20"/>
                    </w:rPr>
                  </w:pPr>
                </w:p>
                <w:p w:rsidR="0016408F" w:rsidRPr="00846BCD" w:rsidRDefault="0016408F" w:rsidP="0016408F">
                  <w:pPr>
                    <w:widowControl w:val="0"/>
                    <w:autoSpaceDE w:val="0"/>
                    <w:autoSpaceDN w:val="0"/>
                    <w:adjustRightInd w:val="0"/>
                    <w:spacing w:after="0" w:line="240" w:lineRule="auto"/>
                    <w:jc w:val="both"/>
                    <w:rPr>
                      <w:b/>
                      <w:sz w:val="20"/>
                    </w:rPr>
                  </w:pPr>
                  <w:r w:rsidRPr="00846BCD">
                    <w:rPr>
                      <w:b/>
                      <w:sz w:val="20"/>
                    </w:rPr>
                    <w:t xml:space="preserve">Definition of </w:t>
                  </w:r>
                  <w:r w:rsidRPr="00846BCD">
                    <w:rPr>
                      <w:b/>
                      <w:bCs/>
                      <w:sz w:val="20"/>
                      <w:u w:val="single"/>
                    </w:rPr>
                    <w:t>Sphere of Influence</w:t>
                  </w:r>
                  <w:r w:rsidRPr="00846BCD">
                    <w:rPr>
                      <w:b/>
                      <w:sz w:val="20"/>
                    </w:rPr>
                    <w:t>: Region of a country where another country has exclusive trading rights.</w:t>
                  </w:r>
                </w:p>
                <w:p w:rsidR="0016408F" w:rsidRPr="00846BCD" w:rsidRDefault="00846BCD" w:rsidP="0016408F">
                  <w:pPr>
                    <w:widowControl w:val="0"/>
                    <w:autoSpaceDE w:val="0"/>
                    <w:autoSpaceDN w:val="0"/>
                    <w:adjustRightInd w:val="0"/>
                    <w:jc w:val="both"/>
                    <w:rPr>
                      <w:b/>
                      <w:sz w:val="20"/>
                    </w:rPr>
                  </w:pPr>
                  <w:r w:rsidRPr="00846BCD">
                    <w:rPr>
                      <w:b/>
                      <w:sz w:val="20"/>
                    </w:rPr>
                    <w:t>Least c</w:t>
                  </w:r>
                  <w:r w:rsidR="0016408F" w:rsidRPr="00846BCD">
                    <w:rPr>
                      <w:b/>
                      <w:sz w:val="20"/>
                    </w:rPr>
                    <w:t>ontrol</w:t>
                  </w:r>
                  <w:r w:rsidRPr="00846BCD">
                    <w:rPr>
                      <w:b/>
                      <w:sz w:val="20"/>
                    </w:rPr>
                    <w:t xml:space="preserve"> over the people</w:t>
                  </w:r>
                </w:p>
                <w:p w:rsidR="0016408F" w:rsidRDefault="0016408F"/>
              </w:txbxContent>
            </v:textbox>
          </v:shape>
        </w:pict>
      </w:r>
    </w:p>
    <w:p w:rsidR="00054B21" w:rsidRDefault="00054B21" w:rsidP="00054B21">
      <w:pPr>
        <w:rPr>
          <w:b/>
        </w:rPr>
      </w:pPr>
    </w:p>
    <w:p w:rsidR="00054B21" w:rsidRPr="00054B21" w:rsidRDefault="00054B21" w:rsidP="00054B21">
      <w:pPr>
        <w:rPr>
          <w:b/>
        </w:rPr>
      </w:pPr>
    </w:p>
    <w:p w:rsidR="00054B21" w:rsidRDefault="00054B21" w:rsidP="00054B21">
      <w:pPr>
        <w:rPr>
          <w:b/>
        </w:rPr>
      </w:pPr>
    </w:p>
    <w:p w:rsidR="00054B21" w:rsidRPr="00054B21" w:rsidRDefault="00054B21" w:rsidP="00054B21">
      <w:pPr>
        <w:rPr>
          <w:b/>
        </w:rPr>
      </w:pPr>
    </w:p>
    <w:p w:rsidR="00371FB1" w:rsidRDefault="00371FB1" w:rsidP="00371FB1">
      <w:pPr>
        <w:rPr>
          <w:b/>
        </w:rPr>
      </w:pPr>
    </w:p>
    <w:p w:rsidR="00971F49" w:rsidRDefault="00971F49" w:rsidP="00371FB1">
      <w:pPr>
        <w:rPr>
          <w:b/>
        </w:rPr>
      </w:pPr>
    </w:p>
    <w:p w:rsidR="00971F49" w:rsidRDefault="00971F49" w:rsidP="00371FB1">
      <w:pPr>
        <w:rPr>
          <w:b/>
        </w:rPr>
      </w:pPr>
    </w:p>
    <w:p w:rsidR="00971F49" w:rsidRDefault="00971F49" w:rsidP="00371FB1">
      <w:pPr>
        <w:rPr>
          <w:b/>
        </w:rPr>
      </w:pPr>
    </w:p>
    <w:p w:rsidR="00971F49" w:rsidRDefault="00971F49" w:rsidP="00371FB1">
      <w:pPr>
        <w:rPr>
          <w:b/>
        </w:rPr>
      </w:pPr>
    </w:p>
    <w:p w:rsidR="00971F49" w:rsidRDefault="00AD1110" w:rsidP="00371FB1">
      <w:pPr>
        <w:rPr>
          <w:b/>
        </w:rPr>
      </w:pPr>
      <w:r>
        <w:rPr>
          <w:b/>
          <w:noProof/>
        </w:rPr>
        <w:pict>
          <v:shape id="_x0000_s1030" type="#_x0000_t202" style="position:absolute;margin-left:-9pt;margin-top:14.55pt;width:181.5pt;height:264.3pt;z-index:251661312">
            <v:textbox>
              <w:txbxContent>
                <w:p w:rsidR="002000A8" w:rsidRDefault="002000A8">
                  <w:r>
                    <w:rPr>
                      <w:rFonts w:ascii="Georgia" w:hAnsi="Georgia"/>
                      <w:noProof/>
                    </w:rPr>
                    <w:drawing>
                      <wp:inline distT="0" distB="0" distL="0" distR="0">
                        <wp:extent cx="2009775" cy="3238500"/>
                        <wp:effectExtent l="19050" t="0" r="9525" b="0"/>
                        <wp:docPr id="2" name="Picture 1" descr="Cecil Rhodes. Reproduced by permission of Archive Photo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cil Rhodes. Reproduced by permission of Archive Photos, Inc."/>
                                <pic:cNvPicPr>
                                  <a:picLocks noChangeAspect="1" noChangeArrowheads="1"/>
                                </pic:cNvPicPr>
                              </pic:nvPicPr>
                              <pic:blipFill>
                                <a:blip r:embed="rId10"/>
                                <a:srcRect/>
                                <a:stretch>
                                  <a:fillRect/>
                                </a:stretch>
                              </pic:blipFill>
                              <pic:spPr bwMode="auto">
                                <a:xfrm>
                                  <a:off x="0" y="0"/>
                                  <a:ext cx="2009775" cy="3238500"/>
                                </a:xfrm>
                                <a:prstGeom prst="rect">
                                  <a:avLst/>
                                </a:prstGeom>
                                <a:noFill/>
                                <a:ln w="9525">
                                  <a:noFill/>
                                  <a:miter lim="800000"/>
                                  <a:headEnd/>
                                  <a:tailEnd/>
                                </a:ln>
                              </pic:spPr>
                            </pic:pic>
                          </a:graphicData>
                        </a:graphic>
                      </wp:inline>
                    </w:drawing>
                  </w:r>
                </w:p>
              </w:txbxContent>
            </v:textbox>
          </v:shape>
        </w:pict>
      </w:r>
      <w:r>
        <w:rPr>
          <w:b/>
          <w:noProof/>
        </w:rPr>
        <w:pict>
          <v:shape id="_x0000_s1028" type="#_x0000_t202" style="position:absolute;margin-left:172.5pt;margin-top:14.55pt;width:172.5pt;height:264.3pt;z-index:251660288">
            <v:textbox style="mso-next-textbox:#_x0000_s1028">
              <w:txbxContent>
                <w:p w:rsidR="00145214" w:rsidRDefault="00145214" w:rsidP="00145214">
                  <w:pPr>
                    <w:spacing w:after="0" w:line="240" w:lineRule="auto"/>
                    <w:rPr>
                      <w:b/>
                    </w:rPr>
                  </w:pPr>
                  <w:r w:rsidRPr="00145214">
                    <w:rPr>
                      <w:b/>
                    </w:rPr>
                    <w:t>Cecil Rhodes (1853 –</w:t>
                  </w:r>
                  <w:r>
                    <w:rPr>
                      <w:b/>
                    </w:rPr>
                    <w:t>1902)</w:t>
                  </w:r>
                  <w:r w:rsidRPr="00145214">
                    <w:rPr>
                      <w:b/>
                    </w:rPr>
                    <w:t xml:space="preserve"> Rhodes was an English entrepreneur who emerged as one of the world’s richest men through investment in diamond mines in South Africa.  His economic influence eventually helps lead Britain to extend their political influence within the continent of Africa. </w:t>
                  </w:r>
                  <w:r w:rsidR="0016408F">
                    <w:rPr>
                      <w:b/>
                    </w:rPr>
                    <w:t xml:space="preserve">To the left is a political cartoon of the day.  What message do you think the author is trying to demonstrate through the cartoon?  Rhodes would use his finances to set up the Rhode Scholarship in Oxford, England to provide free graduate education to individuals who show promise in helping their fellow man.  </w:t>
                  </w:r>
                </w:p>
                <w:p w:rsidR="008B2A91" w:rsidRPr="00145214" w:rsidRDefault="00145214" w:rsidP="00145214">
                  <w:pPr>
                    <w:spacing w:after="0" w:line="240" w:lineRule="auto"/>
                    <w:rPr>
                      <w:b/>
                    </w:rPr>
                  </w:pPr>
                  <w:r w:rsidRPr="00145214">
                    <w:rPr>
                      <w:b/>
                    </w:rPr>
                    <w:t xml:space="preserve">  </w:t>
                  </w:r>
                </w:p>
              </w:txbxContent>
            </v:textbox>
          </v:shape>
        </w:pict>
      </w:r>
      <w:r>
        <w:rPr>
          <w:b/>
          <w:noProof/>
        </w:rPr>
        <w:pict>
          <v:shape id="_x0000_s1031" type="#_x0000_t202" style="position:absolute;margin-left:345pt;margin-top:14.55pt;width:193.5pt;height:264.3pt;z-index:251662336">
            <v:textbox>
              <w:txbxContent>
                <w:p w:rsidR="00145214" w:rsidRDefault="0016408F">
                  <w:r>
                    <w:rPr>
                      <w:noProof/>
                    </w:rPr>
                    <w:drawing>
                      <wp:inline distT="0" distB="0" distL="0" distR="0">
                        <wp:extent cx="2265045" cy="3181849"/>
                        <wp:effectExtent l="19050" t="0" r="1905" b="0"/>
                        <wp:docPr id="4" name="Picture 4" descr="http://mikeely.files.wordpress.com/2009/07/cecil-rhodes-africa-colonia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keely.files.wordpress.com/2009/07/cecil-rhodes-africa-colonialism.jpg"/>
                                <pic:cNvPicPr>
                                  <a:picLocks noChangeAspect="1" noChangeArrowheads="1"/>
                                </pic:cNvPicPr>
                              </pic:nvPicPr>
                              <pic:blipFill>
                                <a:blip r:embed="rId11"/>
                                <a:srcRect/>
                                <a:stretch>
                                  <a:fillRect/>
                                </a:stretch>
                              </pic:blipFill>
                              <pic:spPr bwMode="auto">
                                <a:xfrm>
                                  <a:off x="0" y="0"/>
                                  <a:ext cx="2265045" cy="3181849"/>
                                </a:xfrm>
                                <a:prstGeom prst="rect">
                                  <a:avLst/>
                                </a:prstGeom>
                                <a:noFill/>
                                <a:ln w="9525">
                                  <a:noFill/>
                                  <a:miter lim="800000"/>
                                  <a:headEnd/>
                                  <a:tailEnd/>
                                </a:ln>
                              </pic:spPr>
                            </pic:pic>
                          </a:graphicData>
                        </a:graphic>
                      </wp:inline>
                    </w:drawing>
                  </w:r>
                </w:p>
              </w:txbxContent>
            </v:textbox>
          </v:shape>
        </w:pict>
      </w:r>
    </w:p>
    <w:p w:rsidR="0016408F" w:rsidRDefault="0016408F" w:rsidP="002000A8">
      <w:pPr>
        <w:rPr>
          <w:b/>
        </w:rPr>
      </w:pPr>
    </w:p>
    <w:p w:rsidR="0016408F" w:rsidRPr="0016408F" w:rsidRDefault="0016408F" w:rsidP="0016408F"/>
    <w:p w:rsidR="0016408F" w:rsidRPr="0016408F" w:rsidRDefault="0016408F" w:rsidP="0016408F"/>
    <w:p w:rsidR="0016408F" w:rsidRPr="0016408F" w:rsidRDefault="0016408F" w:rsidP="0016408F"/>
    <w:p w:rsidR="0016408F" w:rsidRDefault="0016408F" w:rsidP="0016408F"/>
    <w:p w:rsidR="008B2A91" w:rsidRDefault="0016408F" w:rsidP="0016408F">
      <w:pPr>
        <w:tabs>
          <w:tab w:val="left" w:pos="1350"/>
        </w:tabs>
      </w:pPr>
      <w:r>
        <w:tab/>
      </w:r>
    </w:p>
    <w:p w:rsidR="0016408F" w:rsidRDefault="0016408F" w:rsidP="0016408F">
      <w:pPr>
        <w:tabs>
          <w:tab w:val="left" w:pos="1350"/>
        </w:tabs>
      </w:pPr>
    </w:p>
    <w:p w:rsidR="0016408F" w:rsidRDefault="0016408F" w:rsidP="0016408F">
      <w:pPr>
        <w:tabs>
          <w:tab w:val="left" w:pos="1350"/>
        </w:tabs>
      </w:pPr>
    </w:p>
    <w:p w:rsidR="000153D7" w:rsidRDefault="000153D7" w:rsidP="0016408F">
      <w:pPr>
        <w:tabs>
          <w:tab w:val="left" w:pos="1350"/>
        </w:tabs>
        <w:jc w:val="center"/>
      </w:pPr>
    </w:p>
    <w:p w:rsidR="0016408F" w:rsidRPr="00846BCD" w:rsidRDefault="00AD1110" w:rsidP="0016408F">
      <w:pPr>
        <w:tabs>
          <w:tab w:val="left" w:pos="1350"/>
        </w:tabs>
        <w:jc w:val="center"/>
        <w:rPr>
          <w:b/>
          <w:sz w:val="36"/>
          <w:szCs w:val="36"/>
        </w:rPr>
      </w:pPr>
      <w:r>
        <w:rPr>
          <w:b/>
          <w:noProof/>
          <w:sz w:val="36"/>
          <w:szCs w:val="36"/>
        </w:rPr>
        <w:lastRenderedPageBreak/>
        <w:pict>
          <v:shape id="_x0000_s1033" type="#_x0000_t202" style="position:absolute;left:0;text-align:left;margin-left:-21.75pt;margin-top:33.75pt;width:320.25pt;height:253.5pt;z-index:251664384">
            <v:textbox>
              <w:txbxContent>
                <w:p w:rsidR="00846BCD" w:rsidRDefault="00846BCD">
                  <w:r>
                    <w:rPr>
                      <w:noProof/>
                    </w:rPr>
                    <w:drawing>
                      <wp:inline distT="0" distB="0" distL="0" distR="0">
                        <wp:extent cx="3695700" cy="3133725"/>
                        <wp:effectExtent l="19050" t="0" r="0" b="0"/>
                        <wp:docPr id="7" name="Picture 7" descr="http://www.uiowa.edu/~c016003d/Assignments/MapsMapTerms/africa2parti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iowa.edu/~c016003d/Assignments/MapsMapTerms/africa2partition.gif"/>
                                <pic:cNvPicPr>
                                  <a:picLocks noChangeAspect="1" noChangeArrowheads="1"/>
                                </pic:cNvPicPr>
                              </pic:nvPicPr>
                              <pic:blipFill>
                                <a:blip r:embed="rId12"/>
                                <a:srcRect/>
                                <a:stretch>
                                  <a:fillRect/>
                                </a:stretch>
                              </pic:blipFill>
                              <pic:spPr bwMode="auto">
                                <a:xfrm>
                                  <a:off x="0" y="0"/>
                                  <a:ext cx="3697567" cy="3135308"/>
                                </a:xfrm>
                                <a:prstGeom prst="rect">
                                  <a:avLst/>
                                </a:prstGeom>
                                <a:noFill/>
                                <a:ln w="9525">
                                  <a:noFill/>
                                  <a:miter lim="800000"/>
                                  <a:headEnd/>
                                  <a:tailEnd/>
                                </a:ln>
                              </pic:spPr>
                            </pic:pic>
                          </a:graphicData>
                        </a:graphic>
                      </wp:inline>
                    </w:drawing>
                  </w:r>
                </w:p>
              </w:txbxContent>
            </v:textbox>
          </v:shape>
        </w:pict>
      </w:r>
      <w:r w:rsidRPr="00AD1110">
        <w:rPr>
          <w:b/>
          <w:noProof/>
        </w:rPr>
        <w:pict>
          <v:shape id="_x0000_s1036" type="#_x0000_t202" style="position:absolute;left:0;text-align:left;margin-left:287.25pt;margin-top:27pt;width:264pt;height:253.5pt;z-index:251666432">
            <v:textbox>
              <w:txbxContent>
                <w:p w:rsidR="00604B1D" w:rsidRDefault="00604B1D">
                  <w:r>
                    <w:rPr>
                      <w:b/>
                      <w:bCs/>
                      <w:noProof/>
                    </w:rPr>
                    <w:drawing>
                      <wp:inline distT="0" distB="0" distL="0" distR="0">
                        <wp:extent cx="3284220" cy="3133725"/>
                        <wp:effectExtent l="19050" t="0" r="0" b="0"/>
                        <wp:docPr id="10" name="Picture 10" descr="http://www.artsci.wustl.edu/~anthro/courses/306/africa-precolon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tsci.wustl.edu/~anthro/courses/306/africa-precolonial.gif"/>
                                <pic:cNvPicPr>
                                  <a:picLocks noChangeAspect="1" noChangeArrowheads="1"/>
                                </pic:cNvPicPr>
                              </pic:nvPicPr>
                              <pic:blipFill>
                                <a:blip r:embed="rId13"/>
                                <a:srcRect/>
                                <a:stretch>
                                  <a:fillRect/>
                                </a:stretch>
                              </pic:blipFill>
                              <pic:spPr bwMode="auto">
                                <a:xfrm>
                                  <a:off x="0" y="0"/>
                                  <a:ext cx="3284220" cy="3133725"/>
                                </a:xfrm>
                                <a:prstGeom prst="rect">
                                  <a:avLst/>
                                </a:prstGeom>
                                <a:noFill/>
                                <a:ln w="9525">
                                  <a:noFill/>
                                  <a:miter lim="800000"/>
                                  <a:headEnd/>
                                  <a:tailEnd/>
                                </a:ln>
                              </pic:spPr>
                            </pic:pic>
                          </a:graphicData>
                        </a:graphic>
                      </wp:inline>
                    </w:drawing>
                  </w:r>
                </w:p>
              </w:txbxContent>
            </v:textbox>
          </v:shape>
        </w:pict>
      </w:r>
      <w:r w:rsidR="0016408F" w:rsidRPr="00846BCD">
        <w:rPr>
          <w:b/>
          <w:sz w:val="36"/>
          <w:szCs w:val="36"/>
        </w:rPr>
        <w:t xml:space="preserve">Age of Imperialism </w:t>
      </w:r>
      <w:r w:rsidR="00485D45">
        <w:rPr>
          <w:b/>
          <w:sz w:val="36"/>
          <w:szCs w:val="36"/>
        </w:rPr>
        <w:t xml:space="preserve">– Africa </w:t>
      </w:r>
    </w:p>
    <w:p w:rsidR="00485D45" w:rsidRDefault="00AD1110" w:rsidP="0016408F">
      <w:pPr>
        <w:tabs>
          <w:tab w:val="left" w:pos="1350"/>
        </w:tabs>
        <w:rPr>
          <w:b/>
        </w:rPr>
      </w:pPr>
      <w:r>
        <w:rPr>
          <w:b/>
          <w:noProof/>
        </w:rPr>
        <w:pict>
          <v:shape id="_x0000_s1037" type="#_x0000_t202" style="position:absolute;margin-left:-21.75pt;margin-top:245.25pt;width:573pt;height:96pt;z-index:251667456">
            <v:textbox>
              <w:txbxContent>
                <w:p w:rsidR="00604B1D" w:rsidRPr="00C26213" w:rsidRDefault="00604B1D">
                  <w:pPr>
                    <w:rPr>
                      <w:b/>
                    </w:rPr>
                  </w:pPr>
                  <w:r w:rsidRPr="00C26213">
                    <w:rPr>
                      <w:b/>
                    </w:rPr>
                    <w:t>The maps on the left and right represent the change Africa went through during the late 1800’s and early 1900’</w:t>
                  </w:r>
                  <w:r w:rsidR="00C26213" w:rsidRPr="00C26213">
                    <w:rPr>
                      <w:b/>
                    </w:rPr>
                    <w:t>s.</w:t>
                  </w:r>
                  <w:r w:rsidR="00C26213">
                    <w:rPr>
                      <w:b/>
                    </w:rPr>
                    <w:t xml:space="preserve">  The tribes of Africa (the indigenous population) </w:t>
                  </w:r>
                  <w:r w:rsidR="0035065D">
                    <w:rPr>
                      <w:b/>
                    </w:rPr>
                    <w:t>were largely ignored in Europe’s quest for wealth.</w:t>
                  </w:r>
                  <w:r w:rsidR="00C26213" w:rsidRPr="00C26213">
                    <w:rPr>
                      <w:b/>
                    </w:rPr>
                    <w:t xml:space="preserve">  Cotton, copper, gold, diamonds, and rubber were all available in Africa, and needed for industrial growth in Europe.  Like a giant cake, European countries divided up Africa in the </w:t>
                  </w:r>
                  <w:r w:rsidR="00C26213" w:rsidRPr="004C3F9B">
                    <w:rPr>
                      <w:b/>
                      <w:u w:val="single"/>
                    </w:rPr>
                    <w:t>Berlin Conference in 1884</w:t>
                  </w:r>
                  <w:r w:rsidR="00C26213" w:rsidRPr="00C26213">
                    <w:rPr>
                      <w:b/>
                    </w:rPr>
                    <w:t xml:space="preserve">.  Called for by Portugal and organized by Otto Von Bismarck, the conference became known as the </w:t>
                  </w:r>
                  <w:r w:rsidR="00C26213" w:rsidRPr="004C3F9B">
                    <w:rPr>
                      <w:b/>
                      <w:u w:val="single"/>
                    </w:rPr>
                    <w:t>“Scramble for Africa”</w:t>
                  </w:r>
                  <w:r w:rsidR="00C26213" w:rsidRPr="00C26213">
                    <w:rPr>
                      <w:b/>
                    </w:rPr>
                    <w:t xml:space="preserve"> and decided which European powers will have what territory.  Africans had no real say at the conference.  </w:t>
                  </w:r>
                </w:p>
              </w:txbxContent>
            </v:textbox>
          </v:shape>
        </w:pict>
      </w:r>
    </w:p>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AD1110" w:rsidP="00485D45">
      <w:r w:rsidRPr="00AD1110">
        <w:rPr>
          <w:b/>
          <w:noProof/>
        </w:rPr>
        <w:pict>
          <v:shape id="_x0000_s1043" type="#_x0000_t202" style="position:absolute;margin-left:-21.75pt;margin-top:10.5pt;width:573pt;height:366pt;z-index:251671552">
            <v:textbox>
              <w:txbxContent>
                <w:p w:rsidR="00F901DF" w:rsidRPr="00485D45" w:rsidRDefault="00F901DF" w:rsidP="00F901DF">
                  <w:pPr>
                    <w:pStyle w:val="Heading7"/>
                    <w:rPr>
                      <w:rFonts w:asciiTheme="minorHAnsi" w:hAnsiTheme="minorHAnsi"/>
                      <w:sz w:val="22"/>
                      <w:szCs w:val="22"/>
                    </w:rPr>
                  </w:pPr>
                  <w:r w:rsidRPr="00485D45">
                    <w:rPr>
                      <w:rFonts w:asciiTheme="minorHAnsi" w:hAnsiTheme="minorHAnsi"/>
                      <w:sz w:val="22"/>
                      <w:szCs w:val="22"/>
                    </w:rPr>
                    <w:t>Northern Africa</w:t>
                  </w:r>
                </w:p>
                <w:p w:rsidR="00F901DF" w:rsidRPr="00485D45" w:rsidRDefault="00F901DF" w:rsidP="00F901DF">
                  <w:pPr>
                    <w:widowControl w:val="0"/>
                    <w:autoSpaceDE w:val="0"/>
                    <w:autoSpaceDN w:val="0"/>
                    <w:adjustRightInd w:val="0"/>
                    <w:spacing w:after="0" w:line="240" w:lineRule="auto"/>
                    <w:rPr>
                      <w:b/>
                    </w:rPr>
                  </w:pPr>
                  <w:r w:rsidRPr="00485D45">
                    <w:rPr>
                      <w:b/>
                    </w:rPr>
                    <w:t xml:space="preserve">The French take Algeria, Tunisia and Morocco.  There is some local resistance to domination by Abd Al-Qadir in Algeria.  In 1869, </w:t>
                  </w:r>
                  <w:r w:rsidRPr="00485D45">
                    <w:rPr>
                      <w:b/>
                      <w:bCs/>
                    </w:rPr>
                    <w:t>Ferdinand de Lesseps (FR)</w:t>
                  </w:r>
                  <w:r w:rsidRPr="00485D45">
                    <w:rPr>
                      <w:b/>
                    </w:rPr>
                    <w:t xml:space="preserve"> built the </w:t>
                  </w:r>
                  <w:r w:rsidRPr="00485D45">
                    <w:rPr>
                      <w:b/>
                      <w:bCs/>
                    </w:rPr>
                    <w:t>Suez Canal</w:t>
                  </w:r>
                  <w:r w:rsidRPr="00485D45">
                    <w:rPr>
                      <w:b/>
                    </w:rPr>
                    <w:t xml:space="preserve">.  The Egyptian government and their president, Muhammad Ali exhibit financial mismanagement and increased debt </w:t>
                  </w:r>
                  <w:r w:rsidR="00485D45" w:rsidRPr="00485D45">
                    <w:rPr>
                      <w:b/>
                    </w:rPr>
                    <w:t>cause</w:t>
                  </w:r>
                  <w:r w:rsidRPr="00485D45">
                    <w:rPr>
                      <w:b/>
                    </w:rPr>
                    <w:t xml:space="preserve"> the Egyptian government to seek financial help from Great Britain.  The company sells shares to the government of Britain.  To protect her investment, the British invade Egypt and later Sudan.  The British launch attacks against the Sudanese in the Battle of Omdurman and against the French at Fashoda.  The Italians invade Tripoli and Libya.</w:t>
                  </w:r>
                </w:p>
                <w:p w:rsidR="00485D45" w:rsidRPr="00485D45" w:rsidRDefault="00485D45" w:rsidP="00F901DF">
                  <w:pPr>
                    <w:widowControl w:val="0"/>
                    <w:autoSpaceDE w:val="0"/>
                    <w:autoSpaceDN w:val="0"/>
                    <w:adjustRightInd w:val="0"/>
                    <w:spacing w:after="0" w:line="240" w:lineRule="auto"/>
                    <w:rPr>
                      <w:b/>
                      <w:u w:val="single"/>
                    </w:rPr>
                  </w:pPr>
                </w:p>
                <w:p w:rsidR="00F901DF" w:rsidRPr="00485D45" w:rsidRDefault="00F901DF" w:rsidP="00F901DF">
                  <w:pPr>
                    <w:widowControl w:val="0"/>
                    <w:autoSpaceDE w:val="0"/>
                    <w:autoSpaceDN w:val="0"/>
                    <w:adjustRightInd w:val="0"/>
                    <w:spacing w:after="0" w:line="240" w:lineRule="auto"/>
                    <w:rPr>
                      <w:b/>
                      <w:u w:val="single"/>
                    </w:rPr>
                  </w:pPr>
                  <w:r w:rsidRPr="00485D45">
                    <w:rPr>
                      <w:b/>
                      <w:u w:val="single"/>
                    </w:rPr>
                    <w:t>Sub-Saharan Africa</w:t>
                  </w:r>
                </w:p>
                <w:p w:rsidR="00F901DF" w:rsidRPr="00485D45" w:rsidRDefault="00F901DF" w:rsidP="00F901DF">
                  <w:pPr>
                    <w:widowControl w:val="0"/>
                    <w:autoSpaceDE w:val="0"/>
                    <w:autoSpaceDN w:val="0"/>
                    <w:adjustRightInd w:val="0"/>
                    <w:spacing w:after="0" w:line="240" w:lineRule="auto"/>
                    <w:rPr>
                      <w:b/>
                    </w:rPr>
                  </w:pPr>
                  <w:r w:rsidRPr="00485D45">
                    <w:rPr>
                      <w:b/>
                    </w:rPr>
                    <w:t>Due to the fact that there is a lack of political unity on the part of the Africans; the Portuguese, Dutch, British and French set up trading posts beginning in the 1500 and 1600’s as part of the Triangle of Trade.  By the 1800’s slave trade is illegal in many areas but trade for goods with Europeans and the seemingly endless desire on the part of Europeans continues the growth of expansion.  Beginning in 1870, Europeans began to push inland, up the rivers and away from the coast.  Most countries in Africa fall under European control.  One of the few free countries is Liberia, which was founded by American slaves in 1847.</w:t>
                  </w:r>
                </w:p>
                <w:p w:rsidR="00F901DF" w:rsidRPr="00485D45" w:rsidRDefault="00F901DF" w:rsidP="00F901DF">
                  <w:pPr>
                    <w:widowControl w:val="0"/>
                    <w:autoSpaceDE w:val="0"/>
                    <w:autoSpaceDN w:val="0"/>
                    <w:adjustRightInd w:val="0"/>
                    <w:spacing w:after="0" w:line="240" w:lineRule="auto"/>
                    <w:rPr>
                      <w:b/>
                      <w:u w:val="single"/>
                    </w:rPr>
                  </w:pPr>
                </w:p>
                <w:p w:rsidR="00F901DF" w:rsidRPr="00485D45" w:rsidRDefault="00F901DF" w:rsidP="00F901DF">
                  <w:pPr>
                    <w:pStyle w:val="Heading7"/>
                    <w:rPr>
                      <w:rFonts w:asciiTheme="minorHAnsi" w:hAnsiTheme="minorHAnsi"/>
                      <w:sz w:val="22"/>
                      <w:szCs w:val="22"/>
                    </w:rPr>
                  </w:pPr>
                  <w:r w:rsidRPr="00485D45">
                    <w:rPr>
                      <w:rFonts w:asciiTheme="minorHAnsi" w:hAnsiTheme="minorHAnsi"/>
                      <w:sz w:val="22"/>
                      <w:szCs w:val="22"/>
                    </w:rPr>
                    <w:t>East and Central Africa</w:t>
                  </w:r>
                </w:p>
                <w:p w:rsidR="00F901DF" w:rsidRPr="00485D45" w:rsidRDefault="00F901DF" w:rsidP="00F901DF">
                  <w:pPr>
                    <w:widowControl w:val="0"/>
                    <w:autoSpaceDE w:val="0"/>
                    <w:autoSpaceDN w:val="0"/>
                    <w:adjustRightInd w:val="0"/>
                    <w:spacing w:after="0" w:line="240" w:lineRule="auto"/>
                    <w:rPr>
                      <w:b/>
                    </w:rPr>
                  </w:pPr>
                  <w:r w:rsidRPr="00485D45">
                    <w:rPr>
                      <w:b/>
                    </w:rPr>
                    <w:t>King Leopold II of Belgium controlled the Congo from 1878 as the Congo Free State giving her freedom in 1908.  Ethiopia is one of the free countries ruled by Menelik II.</w:t>
                  </w:r>
                </w:p>
                <w:p w:rsidR="00F901DF" w:rsidRPr="00485D45" w:rsidRDefault="00F901DF" w:rsidP="00F901DF">
                  <w:pPr>
                    <w:widowControl w:val="0"/>
                    <w:autoSpaceDE w:val="0"/>
                    <w:autoSpaceDN w:val="0"/>
                    <w:adjustRightInd w:val="0"/>
                    <w:spacing w:after="0" w:line="240" w:lineRule="auto"/>
                    <w:rPr>
                      <w:b/>
                      <w:u w:val="single"/>
                    </w:rPr>
                  </w:pPr>
                </w:p>
                <w:p w:rsidR="00F901DF" w:rsidRPr="00485D45" w:rsidRDefault="00F901DF" w:rsidP="00F901DF">
                  <w:pPr>
                    <w:pStyle w:val="Heading7"/>
                    <w:rPr>
                      <w:rFonts w:asciiTheme="minorHAnsi" w:hAnsiTheme="minorHAnsi"/>
                      <w:sz w:val="22"/>
                      <w:szCs w:val="22"/>
                    </w:rPr>
                  </w:pPr>
                  <w:r w:rsidRPr="00485D45">
                    <w:rPr>
                      <w:rFonts w:asciiTheme="minorHAnsi" w:hAnsiTheme="minorHAnsi"/>
                      <w:sz w:val="22"/>
                      <w:szCs w:val="22"/>
                    </w:rPr>
                    <w:t>Southern Africa</w:t>
                  </w:r>
                </w:p>
                <w:p w:rsidR="00F901DF" w:rsidRPr="00485D45" w:rsidRDefault="00F901DF" w:rsidP="00F901DF">
                  <w:pPr>
                    <w:widowControl w:val="0"/>
                    <w:autoSpaceDE w:val="0"/>
                    <w:autoSpaceDN w:val="0"/>
                    <w:adjustRightInd w:val="0"/>
                    <w:spacing w:after="0" w:line="240" w:lineRule="auto"/>
                    <w:rPr>
                      <w:b/>
                    </w:rPr>
                  </w:pPr>
                  <w:r w:rsidRPr="00485D45">
                    <w:rPr>
                      <w:b/>
                    </w:rPr>
                    <w:t xml:space="preserve">In the mid-1600’s, the colony of Capetown was founded by the Dutch who were known as </w:t>
                  </w:r>
                  <w:r w:rsidRPr="00485D45">
                    <w:rPr>
                      <w:b/>
                      <w:bCs/>
                    </w:rPr>
                    <w:t>Afrikaners</w:t>
                  </w:r>
                  <w:r w:rsidRPr="00485D45">
                    <w:rPr>
                      <w:b/>
                    </w:rPr>
                    <w:t xml:space="preserve">.  The British seize control in the early 1800’s.  They stop slavery while the Dutch feel slavery is OK.  The Dutch move inland, the journey is known as the </w:t>
                  </w:r>
                  <w:r w:rsidRPr="00485D45">
                    <w:rPr>
                      <w:b/>
                      <w:bCs/>
                    </w:rPr>
                    <w:t>“Great Trek”</w:t>
                  </w:r>
                  <w:r w:rsidRPr="00485D45">
                    <w:rPr>
                      <w:b/>
                    </w:rPr>
                    <w:t xml:space="preserve">.  They end up fighting with the local tribe known the </w:t>
                  </w:r>
                  <w:r w:rsidRPr="00485D45">
                    <w:rPr>
                      <w:b/>
                      <w:bCs/>
                    </w:rPr>
                    <w:t>Zulu</w:t>
                  </w:r>
                  <w:r w:rsidRPr="00485D45">
                    <w:rPr>
                      <w:b/>
                    </w:rPr>
                    <w:t xml:space="preserve">.  The British fight with the Dutch in 1902 in the </w:t>
                  </w:r>
                  <w:r w:rsidRPr="00485D45">
                    <w:rPr>
                      <w:b/>
                      <w:bCs/>
                    </w:rPr>
                    <w:t>Boer War</w:t>
                  </w:r>
                  <w:r w:rsidRPr="00485D45">
                    <w:rPr>
                      <w:b/>
                    </w:rPr>
                    <w:t>.  The British win this conflict.</w:t>
                  </w:r>
                </w:p>
                <w:p w:rsidR="00F901DF" w:rsidRDefault="00F901DF" w:rsidP="00F901DF">
                  <w:pPr>
                    <w:widowControl w:val="0"/>
                    <w:autoSpaceDE w:val="0"/>
                    <w:autoSpaceDN w:val="0"/>
                    <w:adjustRightInd w:val="0"/>
                    <w:jc w:val="both"/>
                    <w:rPr>
                      <w:sz w:val="20"/>
                      <w:u w:val="single"/>
                    </w:rPr>
                  </w:pPr>
                </w:p>
                <w:p w:rsidR="00F901DF" w:rsidRDefault="00F901DF"/>
              </w:txbxContent>
            </v:textbox>
          </v:shape>
        </w:pict>
      </w:r>
    </w:p>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Pr="00485D45" w:rsidRDefault="00485D45" w:rsidP="00485D45"/>
    <w:p w:rsidR="00485D45" w:rsidRDefault="00485D45" w:rsidP="00485D45"/>
    <w:p w:rsidR="0016408F" w:rsidRDefault="00485D45" w:rsidP="00485D45">
      <w:pPr>
        <w:tabs>
          <w:tab w:val="left" w:pos="8835"/>
        </w:tabs>
      </w:pPr>
      <w:r>
        <w:tab/>
      </w:r>
    </w:p>
    <w:p w:rsidR="00485D45" w:rsidRDefault="00485D45" w:rsidP="00485D45">
      <w:pPr>
        <w:tabs>
          <w:tab w:val="left" w:pos="8835"/>
        </w:tabs>
      </w:pPr>
    </w:p>
    <w:p w:rsidR="00485D45" w:rsidRDefault="00AD1110" w:rsidP="00485D45">
      <w:pPr>
        <w:tabs>
          <w:tab w:val="left" w:pos="8835"/>
        </w:tabs>
        <w:jc w:val="center"/>
        <w:rPr>
          <w:b/>
          <w:sz w:val="28"/>
          <w:szCs w:val="28"/>
        </w:rPr>
      </w:pPr>
      <w:r>
        <w:rPr>
          <w:b/>
          <w:noProof/>
          <w:sz w:val="28"/>
          <w:szCs w:val="28"/>
        </w:rPr>
        <w:lastRenderedPageBreak/>
        <w:pict>
          <v:shape id="_x0000_s1045" type="#_x0000_t202" style="position:absolute;left:0;text-align:left;margin-left:305.25pt;margin-top:18.75pt;width:248.25pt;height:273pt;z-index:251673600">
            <v:textbox>
              <w:txbxContent>
                <w:p w:rsidR="00485D45" w:rsidRDefault="00485D45">
                  <w:r>
                    <w:rPr>
                      <w:noProof/>
                    </w:rPr>
                    <w:drawing>
                      <wp:inline distT="0" distB="0" distL="0" distR="0">
                        <wp:extent cx="2960823" cy="3409950"/>
                        <wp:effectExtent l="19050" t="0" r="0" b="0"/>
                        <wp:docPr id="25" name="Picture 24" descr="http://www.resourcefinder.org/imperialism/in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sourcefinder.org/imperialism/india.gif"/>
                                <pic:cNvPicPr>
                                  <a:picLocks noChangeAspect="1" noChangeArrowheads="1"/>
                                </pic:cNvPicPr>
                              </pic:nvPicPr>
                              <pic:blipFill>
                                <a:blip r:embed="rId14"/>
                                <a:srcRect/>
                                <a:stretch>
                                  <a:fillRect/>
                                </a:stretch>
                              </pic:blipFill>
                              <pic:spPr bwMode="auto">
                                <a:xfrm>
                                  <a:off x="0" y="0"/>
                                  <a:ext cx="2960370" cy="3409429"/>
                                </a:xfrm>
                                <a:prstGeom prst="rect">
                                  <a:avLst/>
                                </a:prstGeom>
                                <a:noFill/>
                                <a:ln w="9525">
                                  <a:noFill/>
                                  <a:miter lim="800000"/>
                                  <a:headEnd/>
                                  <a:tailEnd/>
                                </a:ln>
                              </pic:spPr>
                            </pic:pic>
                          </a:graphicData>
                        </a:graphic>
                      </wp:inline>
                    </w:drawing>
                  </w:r>
                </w:p>
              </w:txbxContent>
            </v:textbox>
          </v:shape>
        </w:pict>
      </w:r>
      <w:r>
        <w:rPr>
          <w:b/>
          <w:noProof/>
          <w:sz w:val="28"/>
          <w:szCs w:val="28"/>
        </w:rPr>
        <w:pict>
          <v:shape id="_x0000_s1044" type="#_x0000_t202" style="position:absolute;left:0;text-align:left;margin-left:-6pt;margin-top:18.75pt;width:311.25pt;height:273pt;z-index:251672576">
            <v:textbox>
              <w:txbxContent>
                <w:p w:rsidR="00485D45" w:rsidRPr="005119C0" w:rsidRDefault="00485D45" w:rsidP="00485D45">
                  <w:pPr>
                    <w:widowControl w:val="0"/>
                    <w:autoSpaceDE w:val="0"/>
                    <w:autoSpaceDN w:val="0"/>
                    <w:adjustRightInd w:val="0"/>
                    <w:jc w:val="both"/>
                    <w:rPr>
                      <w:b/>
                      <w:bCs/>
                      <w:sz w:val="18"/>
                      <w:szCs w:val="18"/>
                      <w:u w:val="single"/>
                    </w:rPr>
                  </w:pPr>
                  <w:r w:rsidRPr="005119C0">
                    <w:rPr>
                      <w:b/>
                      <w:bCs/>
                      <w:sz w:val="18"/>
                      <w:szCs w:val="18"/>
                      <w:u w:val="single"/>
                    </w:rPr>
                    <w:t>INDIA</w:t>
                  </w:r>
                </w:p>
                <w:p w:rsidR="00485D45" w:rsidRPr="005119C0" w:rsidRDefault="00485D45" w:rsidP="00485D45">
                  <w:pPr>
                    <w:widowControl w:val="0"/>
                    <w:autoSpaceDE w:val="0"/>
                    <w:autoSpaceDN w:val="0"/>
                    <w:adjustRightInd w:val="0"/>
                    <w:ind w:left="720" w:hanging="720"/>
                    <w:rPr>
                      <w:b/>
                      <w:sz w:val="18"/>
                      <w:szCs w:val="18"/>
                    </w:rPr>
                  </w:pPr>
                  <w:r w:rsidRPr="005119C0">
                    <w:rPr>
                      <w:b/>
                      <w:sz w:val="18"/>
                      <w:szCs w:val="18"/>
                    </w:rPr>
                    <w:t>1600</w:t>
                  </w:r>
                  <w:r w:rsidRPr="005119C0">
                    <w:rPr>
                      <w:b/>
                      <w:sz w:val="18"/>
                      <w:szCs w:val="18"/>
                    </w:rPr>
                    <w:tab/>
                    <w:t>The British East India Company begins trading in India.  The French challenge the British for control of the trade are defeated leaving the British with a sphere of influence.</w:t>
                  </w:r>
                </w:p>
                <w:p w:rsidR="00485D45" w:rsidRPr="005119C0" w:rsidRDefault="00485D45" w:rsidP="00485D45">
                  <w:pPr>
                    <w:widowControl w:val="0"/>
                    <w:autoSpaceDE w:val="0"/>
                    <w:autoSpaceDN w:val="0"/>
                    <w:adjustRightInd w:val="0"/>
                    <w:ind w:left="720" w:hanging="720"/>
                    <w:rPr>
                      <w:b/>
                      <w:sz w:val="18"/>
                      <w:szCs w:val="18"/>
                    </w:rPr>
                  </w:pPr>
                  <w:r w:rsidRPr="005119C0">
                    <w:rPr>
                      <w:b/>
                      <w:sz w:val="18"/>
                      <w:szCs w:val="18"/>
                    </w:rPr>
                    <w:t>1857</w:t>
                  </w:r>
                  <w:r w:rsidRPr="005119C0">
                    <w:rPr>
                      <w:b/>
                      <w:sz w:val="18"/>
                      <w:szCs w:val="18"/>
                    </w:rPr>
                    <w:tab/>
                    <w:t>The East India Company controls the trade within most of India. The Sepoy Rebellion, started through a misunderstanding between the Sepoy, a group of guards within the Company, sparks a move toward additional control of the Indians to protect the investment by the East India Company.</w:t>
                  </w:r>
                </w:p>
                <w:p w:rsidR="00485D45" w:rsidRPr="005119C0" w:rsidRDefault="00485D45" w:rsidP="00485D45">
                  <w:pPr>
                    <w:widowControl w:val="0"/>
                    <w:autoSpaceDE w:val="0"/>
                    <w:autoSpaceDN w:val="0"/>
                    <w:adjustRightInd w:val="0"/>
                    <w:ind w:left="720" w:hanging="720"/>
                    <w:rPr>
                      <w:b/>
                      <w:sz w:val="18"/>
                      <w:szCs w:val="18"/>
                    </w:rPr>
                  </w:pPr>
                  <w:r w:rsidRPr="005119C0">
                    <w:rPr>
                      <w:b/>
                      <w:sz w:val="18"/>
                      <w:szCs w:val="18"/>
                    </w:rPr>
                    <w:t>1858</w:t>
                  </w:r>
                  <w:r w:rsidRPr="005119C0">
                    <w:rPr>
                      <w:b/>
                      <w:sz w:val="18"/>
                      <w:szCs w:val="18"/>
                    </w:rPr>
                    <w:tab/>
                    <w:t>Parliament dissolves the East India Company and sends a Viceroy to India to govern.  They build an infrastructure including paved roads, a railroad system, telegraph lines, irrigation systems and schools and universities.  However, the Indians continued to be discriminated against.</w:t>
                  </w:r>
                </w:p>
                <w:p w:rsidR="00485D45" w:rsidRPr="005119C0" w:rsidRDefault="00485D45" w:rsidP="00485D45">
                  <w:pPr>
                    <w:widowControl w:val="0"/>
                    <w:autoSpaceDE w:val="0"/>
                    <w:autoSpaceDN w:val="0"/>
                    <w:adjustRightInd w:val="0"/>
                    <w:ind w:left="720" w:hanging="720"/>
                    <w:rPr>
                      <w:b/>
                      <w:sz w:val="18"/>
                      <w:szCs w:val="18"/>
                    </w:rPr>
                  </w:pPr>
                  <w:r w:rsidRPr="005119C0">
                    <w:rPr>
                      <w:b/>
                      <w:sz w:val="18"/>
                      <w:szCs w:val="18"/>
                    </w:rPr>
                    <w:t>1885</w:t>
                  </w:r>
                  <w:r w:rsidRPr="005119C0">
                    <w:rPr>
                      <w:b/>
                      <w:sz w:val="18"/>
                      <w:szCs w:val="18"/>
                    </w:rPr>
                    <w:tab/>
                    <w:t>The Indian National Congress is formed to address Indian concerns but there are few reforms, with the British dominating the government.</w:t>
                  </w:r>
                </w:p>
                <w:p w:rsidR="00485D45" w:rsidRDefault="00485D45"/>
              </w:txbxContent>
            </v:textbox>
          </v:shape>
        </w:pict>
      </w:r>
      <w:r w:rsidR="00485D45">
        <w:rPr>
          <w:b/>
          <w:sz w:val="28"/>
          <w:szCs w:val="28"/>
        </w:rPr>
        <w:t xml:space="preserve">Age of Imperialism – Asia </w:t>
      </w:r>
    </w:p>
    <w:p w:rsidR="005119C0" w:rsidRDefault="00AD1110" w:rsidP="00485D45">
      <w:pPr>
        <w:tabs>
          <w:tab w:val="left" w:pos="8835"/>
        </w:tabs>
        <w:rPr>
          <w:b/>
          <w:sz w:val="28"/>
          <w:szCs w:val="28"/>
        </w:rPr>
      </w:pPr>
      <w:r>
        <w:rPr>
          <w:b/>
          <w:noProof/>
          <w:sz w:val="28"/>
          <w:szCs w:val="28"/>
        </w:rPr>
        <w:pict>
          <v:shape id="_x0000_s1048" type="#_x0000_t202" style="position:absolute;margin-left:-6pt;margin-top:471.35pt;width:248.25pt;height:240pt;z-index:251676672">
            <v:textbox>
              <w:txbxContent>
                <w:p w:rsidR="005119C0" w:rsidRDefault="005119C0">
                  <w:r>
                    <w:rPr>
                      <w:noProof/>
                    </w:rPr>
                    <w:drawing>
                      <wp:inline distT="0" distB="0" distL="0" distR="0">
                        <wp:extent cx="2962275" cy="2762250"/>
                        <wp:effectExtent l="19050" t="0" r="9525" b="0"/>
                        <wp:docPr id="34" name="Picture 30" descr="http://www.wsws.org/images/2010jan/j04-twih-100y-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wsws.org/images/2010jan/j04-twih-100y-250"/>
                                <pic:cNvPicPr>
                                  <a:picLocks noChangeAspect="1" noChangeArrowheads="1"/>
                                </pic:cNvPicPr>
                              </pic:nvPicPr>
                              <pic:blipFill>
                                <a:blip r:embed="rId15"/>
                                <a:srcRect/>
                                <a:stretch>
                                  <a:fillRect/>
                                </a:stretch>
                              </pic:blipFill>
                              <pic:spPr bwMode="auto">
                                <a:xfrm>
                                  <a:off x="0" y="0"/>
                                  <a:ext cx="2962275" cy="2762250"/>
                                </a:xfrm>
                                <a:prstGeom prst="rect">
                                  <a:avLst/>
                                </a:prstGeom>
                                <a:noFill/>
                                <a:ln w="9525">
                                  <a:noFill/>
                                  <a:miter lim="800000"/>
                                  <a:headEnd/>
                                  <a:tailEnd/>
                                </a:ln>
                              </pic:spPr>
                            </pic:pic>
                          </a:graphicData>
                        </a:graphic>
                      </wp:inline>
                    </w:drawing>
                  </w:r>
                </w:p>
              </w:txbxContent>
            </v:textbox>
          </v:shape>
        </w:pict>
      </w:r>
      <w:r>
        <w:rPr>
          <w:b/>
          <w:noProof/>
          <w:sz w:val="28"/>
          <w:szCs w:val="28"/>
        </w:rPr>
        <w:pict>
          <v:shape id="_x0000_s1047" type="#_x0000_t202" style="position:absolute;margin-left:-6pt;margin-top:262.1pt;width:248.25pt;height:213pt;z-index:251675648">
            <v:textbox>
              <w:txbxContent>
                <w:p w:rsidR="005119C0" w:rsidRDefault="005119C0">
                  <w:r>
                    <w:rPr>
                      <w:noProof/>
                    </w:rPr>
                    <w:drawing>
                      <wp:inline distT="0" distB="0" distL="0" distR="0">
                        <wp:extent cx="2957822" cy="2524125"/>
                        <wp:effectExtent l="19050" t="0" r="0" b="0"/>
                        <wp:docPr id="33" name="Picture 27" descr="http://www.cityofart.net/bship/china_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ityofart.net/bship/china_cartoon.gif"/>
                                <pic:cNvPicPr>
                                  <a:picLocks noChangeAspect="1" noChangeArrowheads="1"/>
                                </pic:cNvPicPr>
                              </pic:nvPicPr>
                              <pic:blipFill>
                                <a:blip r:embed="rId16"/>
                                <a:srcRect/>
                                <a:stretch>
                                  <a:fillRect/>
                                </a:stretch>
                              </pic:blipFill>
                              <pic:spPr bwMode="auto">
                                <a:xfrm>
                                  <a:off x="0" y="0"/>
                                  <a:ext cx="2960370" cy="2526299"/>
                                </a:xfrm>
                                <a:prstGeom prst="rect">
                                  <a:avLst/>
                                </a:prstGeom>
                                <a:noFill/>
                                <a:ln w="9525">
                                  <a:noFill/>
                                  <a:miter lim="800000"/>
                                  <a:headEnd/>
                                  <a:tailEnd/>
                                </a:ln>
                              </pic:spPr>
                            </pic:pic>
                          </a:graphicData>
                        </a:graphic>
                      </wp:inline>
                    </w:drawing>
                  </w:r>
                </w:p>
              </w:txbxContent>
            </v:textbox>
          </v:shape>
        </w:pict>
      </w: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AD1110" w:rsidP="005119C0">
      <w:pPr>
        <w:rPr>
          <w:sz w:val="28"/>
          <w:szCs w:val="28"/>
        </w:rPr>
      </w:pPr>
      <w:r w:rsidRPr="00AD1110">
        <w:rPr>
          <w:b/>
          <w:noProof/>
          <w:sz w:val="28"/>
          <w:szCs w:val="28"/>
        </w:rPr>
        <w:pict>
          <v:shape id="_x0000_s1046" type="#_x0000_t202" style="position:absolute;margin-left:242.25pt;margin-top:24.85pt;width:311.25pt;height:449.25pt;z-index:251674624">
            <v:textbox>
              <w:txbxContent>
                <w:p w:rsidR="00485D45" w:rsidRDefault="00485D45" w:rsidP="00485D45">
                  <w:pPr>
                    <w:widowControl w:val="0"/>
                    <w:autoSpaceDE w:val="0"/>
                    <w:autoSpaceDN w:val="0"/>
                    <w:adjustRightInd w:val="0"/>
                    <w:spacing w:after="0" w:line="240" w:lineRule="auto"/>
                    <w:rPr>
                      <w:b/>
                      <w:bCs/>
                      <w:sz w:val="20"/>
                      <w:u w:val="single"/>
                    </w:rPr>
                  </w:pPr>
                  <w:r>
                    <w:rPr>
                      <w:b/>
                      <w:bCs/>
                      <w:sz w:val="20"/>
                      <w:u w:val="single"/>
                    </w:rPr>
                    <w:t xml:space="preserve">CHINA </w:t>
                  </w:r>
                </w:p>
                <w:p w:rsidR="00485D45" w:rsidRPr="005119C0" w:rsidRDefault="00485D45" w:rsidP="00485D45">
                  <w:pPr>
                    <w:widowControl w:val="0"/>
                    <w:autoSpaceDE w:val="0"/>
                    <w:autoSpaceDN w:val="0"/>
                    <w:adjustRightInd w:val="0"/>
                    <w:spacing w:after="0" w:line="240" w:lineRule="auto"/>
                    <w:rPr>
                      <w:b/>
                      <w:bCs/>
                      <w:sz w:val="20"/>
                    </w:rPr>
                  </w:pPr>
                  <w:r w:rsidRPr="005119C0">
                    <w:rPr>
                      <w:b/>
                      <w:sz w:val="20"/>
                    </w:rPr>
                    <w:t>There is limited western interaction.  The British effectively force trade for tea, silk, porcelain-using Opium that they imported from Turkey and India.</w:t>
                  </w:r>
                </w:p>
                <w:p w:rsidR="00485D45" w:rsidRDefault="00485D45" w:rsidP="00485D45">
                  <w:pPr>
                    <w:widowControl w:val="0"/>
                    <w:autoSpaceDE w:val="0"/>
                    <w:autoSpaceDN w:val="0"/>
                    <w:adjustRightInd w:val="0"/>
                    <w:spacing w:after="0" w:line="240" w:lineRule="auto"/>
                    <w:rPr>
                      <w:sz w:val="20"/>
                    </w:rPr>
                  </w:pPr>
                  <w:r>
                    <w:rPr>
                      <w:sz w:val="20"/>
                    </w:rPr>
                    <w:tab/>
                  </w:r>
                </w:p>
                <w:p w:rsidR="00485D45" w:rsidRDefault="00485D45" w:rsidP="00485D45">
                  <w:pPr>
                    <w:widowControl w:val="0"/>
                    <w:autoSpaceDE w:val="0"/>
                    <w:autoSpaceDN w:val="0"/>
                    <w:adjustRightInd w:val="0"/>
                    <w:spacing w:after="0" w:line="240" w:lineRule="auto"/>
                    <w:rPr>
                      <w:b/>
                      <w:bCs/>
                      <w:sz w:val="20"/>
                    </w:rPr>
                  </w:pPr>
                  <w:r>
                    <w:rPr>
                      <w:b/>
                      <w:bCs/>
                      <w:sz w:val="20"/>
                    </w:rPr>
                    <w:t>OPIUM WARS (1839-1842)</w:t>
                  </w:r>
                </w:p>
                <w:p w:rsidR="00485D45" w:rsidRPr="005119C0" w:rsidRDefault="00485D45" w:rsidP="005119C0">
                  <w:pPr>
                    <w:widowControl w:val="0"/>
                    <w:autoSpaceDE w:val="0"/>
                    <w:autoSpaceDN w:val="0"/>
                    <w:adjustRightInd w:val="0"/>
                    <w:spacing w:after="0" w:line="240" w:lineRule="auto"/>
                    <w:rPr>
                      <w:b/>
                      <w:sz w:val="20"/>
                    </w:rPr>
                  </w:pPr>
                  <w:r w:rsidRPr="005119C0">
                    <w:rPr>
                      <w:b/>
                      <w:sz w:val="20"/>
                    </w:rPr>
                    <w:t xml:space="preserve">In 1839 the Chinese government resists interaction with the British the Opium from the British.  By 1842 the British win the war and sign a treaty with the Chinese that the Chinese call the “Unequal Treaties”.  These trade treaties weaken the Qing Dynasty and ultimately the </w:t>
                  </w:r>
                  <w:r w:rsidRPr="005119C0">
                    <w:rPr>
                      <w:b/>
                      <w:bCs/>
                      <w:sz w:val="20"/>
                      <w:u w:val="single"/>
                    </w:rPr>
                    <w:t>Taiping Rebellion</w:t>
                  </w:r>
                  <w:r w:rsidRPr="005119C0">
                    <w:rPr>
                      <w:b/>
                      <w:sz w:val="20"/>
                    </w:rPr>
                    <w:t xml:space="preserve"> results from 1851-1864.  China becomes a </w:t>
                  </w:r>
                  <w:r w:rsidRPr="005119C0">
                    <w:rPr>
                      <w:b/>
                      <w:bCs/>
                      <w:sz w:val="20"/>
                    </w:rPr>
                    <w:t>sphere of influence</w:t>
                  </w:r>
                  <w:r w:rsidRPr="005119C0">
                    <w:rPr>
                      <w:b/>
                      <w:sz w:val="20"/>
                    </w:rPr>
                    <w:t xml:space="preserve"> for Great Britain, France, Germany, Russia and Japan.  By 1899, the US gets in the game with the </w:t>
                  </w:r>
                  <w:r w:rsidRPr="005119C0">
                    <w:rPr>
                      <w:b/>
                      <w:bCs/>
                      <w:sz w:val="20"/>
                      <w:u w:val="single"/>
                    </w:rPr>
                    <w:t>Open Door policy</w:t>
                  </w:r>
                  <w:r w:rsidRPr="005119C0">
                    <w:rPr>
                      <w:b/>
                      <w:sz w:val="20"/>
                    </w:rPr>
                    <w:t xml:space="preserve"> in 1899 in which all will be a</w:t>
                  </w:r>
                  <w:r w:rsidR="005119C0" w:rsidRPr="005119C0">
                    <w:rPr>
                      <w:b/>
                      <w:sz w:val="20"/>
                    </w:rPr>
                    <w:t>ble to trade, none exclusively.</w:t>
                  </w:r>
                </w:p>
                <w:p w:rsidR="005119C0" w:rsidRPr="005119C0" w:rsidRDefault="005119C0" w:rsidP="005119C0">
                  <w:pPr>
                    <w:widowControl w:val="0"/>
                    <w:autoSpaceDE w:val="0"/>
                    <w:autoSpaceDN w:val="0"/>
                    <w:adjustRightInd w:val="0"/>
                    <w:ind w:left="720" w:hanging="720"/>
                    <w:rPr>
                      <w:b/>
                      <w:sz w:val="20"/>
                    </w:rPr>
                  </w:pPr>
                </w:p>
                <w:p w:rsidR="00485D45" w:rsidRPr="005119C0" w:rsidRDefault="005119C0" w:rsidP="005119C0">
                  <w:pPr>
                    <w:widowControl w:val="0"/>
                    <w:autoSpaceDE w:val="0"/>
                    <w:autoSpaceDN w:val="0"/>
                    <w:adjustRightInd w:val="0"/>
                    <w:ind w:left="720" w:hanging="720"/>
                    <w:rPr>
                      <w:b/>
                      <w:sz w:val="20"/>
                    </w:rPr>
                  </w:pPr>
                  <w:r>
                    <w:rPr>
                      <w:b/>
                      <w:sz w:val="20"/>
                    </w:rPr>
                    <w:t xml:space="preserve">1900 </w:t>
                  </w:r>
                  <w:r>
                    <w:rPr>
                      <w:b/>
                      <w:sz w:val="20"/>
                    </w:rPr>
                    <w:tab/>
                    <w:t>T</w:t>
                  </w:r>
                  <w:r w:rsidR="00485D45" w:rsidRPr="005119C0">
                    <w:rPr>
                      <w:b/>
                      <w:sz w:val="20"/>
                    </w:rPr>
                    <w:t xml:space="preserve">he Empress of China Ci Xi (Tsu See) oversees the Society of Righteous and Harmonious Fists (Boxers).  In June 1900 these Boxers attack foreigners in what is known as the </w:t>
                  </w:r>
                  <w:r w:rsidR="00485D45" w:rsidRPr="005119C0">
                    <w:rPr>
                      <w:b/>
                      <w:bCs/>
                      <w:sz w:val="20"/>
                      <w:u w:val="single"/>
                    </w:rPr>
                    <w:t>Boxer Rebellion</w:t>
                  </w:r>
                  <w:r w:rsidR="00485D45" w:rsidRPr="005119C0">
                    <w:rPr>
                      <w:b/>
                      <w:sz w:val="20"/>
                    </w:rPr>
                    <w:t>.  Several hundred foreigners are killed.  The Europeans send 25,000 tro</w:t>
                  </w:r>
                  <w:r w:rsidRPr="005119C0">
                    <w:rPr>
                      <w:b/>
                      <w:sz w:val="20"/>
                    </w:rPr>
                    <w:t>ops to extract their nationals.</w:t>
                  </w:r>
                </w:p>
                <w:p w:rsidR="00485D45" w:rsidRPr="005119C0" w:rsidRDefault="00485D45" w:rsidP="005119C0">
                  <w:pPr>
                    <w:widowControl w:val="0"/>
                    <w:autoSpaceDE w:val="0"/>
                    <w:autoSpaceDN w:val="0"/>
                    <w:adjustRightInd w:val="0"/>
                    <w:ind w:left="720" w:hanging="720"/>
                    <w:rPr>
                      <w:b/>
                      <w:sz w:val="20"/>
                    </w:rPr>
                  </w:pPr>
                  <w:r w:rsidRPr="005119C0">
                    <w:rPr>
                      <w:b/>
                      <w:sz w:val="20"/>
                    </w:rPr>
                    <w:t xml:space="preserve">1911 </w:t>
                  </w:r>
                  <w:r w:rsidRPr="005119C0">
                    <w:rPr>
                      <w:b/>
                      <w:sz w:val="20"/>
                    </w:rPr>
                    <w:tab/>
                    <w:t xml:space="preserve">The </w:t>
                  </w:r>
                  <w:r w:rsidRPr="005119C0">
                    <w:rPr>
                      <w:b/>
                      <w:bCs/>
                      <w:sz w:val="20"/>
                      <w:u w:val="single"/>
                    </w:rPr>
                    <w:t>Revolution of 1911</w:t>
                  </w:r>
                  <w:r w:rsidRPr="005119C0">
                    <w:rPr>
                      <w:b/>
                      <w:sz w:val="20"/>
                    </w:rPr>
                    <w:t xml:space="preserve"> occurs and Ci Xi allowed foreign troops to stay making changes in society.  To keep her control, she makes small changes and they are to</w:t>
                  </w:r>
                  <w:r w:rsidR="005119C0" w:rsidRPr="005119C0">
                    <w:rPr>
                      <w:b/>
                      <w:sz w:val="20"/>
                    </w:rPr>
                    <w:t>o late for her to keep control.</w:t>
                  </w:r>
                </w:p>
                <w:p w:rsidR="00485D45" w:rsidRPr="005119C0" w:rsidRDefault="00485D45" w:rsidP="00485D45">
                  <w:pPr>
                    <w:widowControl w:val="0"/>
                    <w:autoSpaceDE w:val="0"/>
                    <w:autoSpaceDN w:val="0"/>
                    <w:adjustRightInd w:val="0"/>
                    <w:rPr>
                      <w:b/>
                      <w:sz w:val="20"/>
                    </w:rPr>
                  </w:pPr>
                  <w:r w:rsidRPr="005119C0">
                    <w:rPr>
                      <w:b/>
                      <w:sz w:val="20"/>
                    </w:rPr>
                    <w:t xml:space="preserve">1905 </w:t>
                  </w:r>
                  <w:r w:rsidRPr="005119C0">
                    <w:rPr>
                      <w:b/>
                      <w:sz w:val="20"/>
                    </w:rPr>
                    <w:tab/>
                    <w:t xml:space="preserve">Sun Yat Sen is elected as the head of the </w:t>
                  </w:r>
                  <w:r w:rsidRPr="005119C0">
                    <w:rPr>
                      <w:b/>
                      <w:bCs/>
                      <w:sz w:val="20"/>
                    </w:rPr>
                    <w:t>United League</w:t>
                  </w:r>
                  <w:r w:rsidR="005119C0" w:rsidRPr="005119C0">
                    <w:rPr>
                      <w:b/>
                      <w:sz w:val="20"/>
                    </w:rPr>
                    <w:t xml:space="preserve"> or the </w:t>
                  </w:r>
                  <w:r w:rsidR="005119C0" w:rsidRPr="005119C0">
                    <w:rPr>
                      <w:b/>
                      <w:sz w:val="20"/>
                    </w:rPr>
                    <w:tab/>
                  </w:r>
                  <w:r w:rsidRPr="005119C0">
                    <w:rPr>
                      <w:b/>
                      <w:bCs/>
                      <w:sz w:val="20"/>
                      <w:u w:val="single"/>
                    </w:rPr>
                    <w:t>Kuomintang (Nationalist Party)</w:t>
                  </w:r>
                </w:p>
                <w:p w:rsidR="00485D45" w:rsidRPr="005119C0" w:rsidRDefault="00485D45" w:rsidP="00485D45">
                  <w:pPr>
                    <w:widowControl w:val="0"/>
                    <w:autoSpaceDE w:val="0"/>
                    <w:autoSpaceDN w:val="0"/>
                    <w:adjustRightInd w:val="0"/>
                    <w:rPr>
                      <w:b/>
                      <w:sz w:val="20"/>
                    </w:rPr>
                  </w:pPr>
                  <w:r w:rsidRPr="005119C0">
                    <w:rPr>
                      <w:b/>
                      <w:sz w:val="20"/>
                    </w:rPr>
                    <w:t>1908</w:t>
                  </w:r>
                  <w:r w:rsidRPr="005119C0">
                    <w:rPr>
                      <w:b/>
                      <w:sz w:val="20"/>
                    </w:rPr>
                    <w:tab/>
                    <w:t xml:space="preserve">Ci Xi </w:t>
                  </w:r>
                  <w:r w:rsidR="005119C0" w:rsidRPr="005119C0">
                    <w:rPr>
                      <w:b/>
                      <w:sz w:val="20"/>
                    </w:rPr>
                    <w:t>dies and Pu Ye becomes emperor</w:t>
                  </w:r>
                </w:p>
                <w:p w:rsidR="00485D45" w:rsidRPr="005119C0" w:rsidRDefault="00485D45" w:rsidP="005119C0">
                  <w:pPr>
                    <w:widowControl w:val="0"/>
                    <w:autoSpaceDE w:val="0"/>
                    <w:autoSpaceDN w:val="0"/>
                    <w:adjustRightInd w:val="0"/>
                    <w:ind w:left="720" w:hanging="720"/>
                    <w:rPr>
                      <w:b/>
                      <w:sz w:val="20"/>
                    </w:rPr>
                  </w:pPr>
                  <w:r w:rsidRPr="005119C0">
                    <w:rPr>
                      <w:b/>
                      <w:sz w:val="20"/>
                    </w:rPr>
                    <w:t>1911</w:t>
                  </w:r>
                  <w:r w:rsidRPr="005119C0">
                    <w:rPr>
                      <w:b/>
                      <w:sz w:val="20"/>
                    </w:rPr>
                    <w:tab/>
                    <w:t>Troops of the Emperor rose against the Emperor</w:t>
                  </w:r>
                  <w:r w:rsidR="005119C0">
                    <w:rPr>
                      <w:b/>
                      <w:sz w:val="20"/>
                    </w:rPr>
                    <w:t xml:space="preserve"> and Sun Yat-sen becomes the </w:t>
                  </w:r>
                  <w:r w:rsidRPr="005119C0">
                    <w:rPr>
                      <w:b/>
                      <w:sz w:val="20"/>
                    </w:rPr>
                    <w:t>president of the Republic of China.</w:t>
                  </w:r>
                </w:p>
                <w:p w:rsidR="00485D45" w:rsidRDefault="00485D45" w:rsidP="00485D45"/>
              </w:txbxContent>
            </v:textbox>
          </v:shape>
        </w:pict>
      </w: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Pr="005119C0" w:rsidRDefault="005119C0" w:rsidP="005119C0">
      <w:pPr>
        <w:rPr>
          <w:sz w:val="28"/>
          <w:szCs w:val="28"/>
        </w:rPr>
      </w:pPr>
    </w:p>
    <w:p w:rsidR="005119C0" w:rsidRDefault="005119C0" w:rsidP="005119C0">
      <w:pPr>
        <w:rPr>
          <w:sz w:val="28"/>
          <w:szCs w:val="28"/>
        </w:rPr>
      </w:pPr>
    </w:p>
    <w:p w:rsidR="00485D45" w:rsidRDefault="005119C0" w:rsidP="005119C0">
      <w:pPr>
        <w:tabs>
          <w:tab w:val="left" w:pos="7860"/>
        </w:tabs>
        <w:rPr>
          <w:sz w:val="28"/>
          <w:szCs w:val="28"/>
        </w:rPr>
      </w:pPr>
      <w:r>
        <w:rPr>
          <w:sz w:val="28"/>
          <w:szCs w:val="28"/>
        </w:rPr>
        <w:tab/>
      </w:r>
    </w:p>
    <w:p w:rsidR="005119C0" w:rsidRDefault="005119C0" w:rsidP="005119C0">
      <w:pPr>
        <w:tabs>
          <w:tab w:val="left" w:pos="7860"/>
        </w:tabs>
        <w:rPr>
          <w:sz w:val="28"/>
          <w:szCs w:val="28"/>
        </w:rPr>
      </w:pPr>
    </w:p>
    <w:p w:rsidR="005119C0" w:rsidRDefault="005119C0" w:rsidP="005119C0">
      <w:pPr>
        <w:tabs>
          <w:tab w:val="left" w:pos="7860"/>
        </w:tabs>
        <w:rPr>
          <w:sz w:val="28"/>
          <w:szCs w:val="28"/>
        </w:rPr>
      </w:pPr>
    </w:p>
    <w:p w:rsidR="005119C0" w:rsidRDefault="00AD1110" w:rsidP="005119C0">
      <w:pPr>
        <w:tabs>
          <w:tab w:val="left" w:pos="7860"/>
        </w:tabs>
        <w:jc w:val="center"/>
        <w:rPr>
          <w:b/>
          <w:sz w:val="28"/>
          <w:szCs w:val="28"/>
        </w:rPr>
      </w:pPr>
      <w:r>
        <w:rPr>
          <w:b/>
          <w:noProof/>
          <w:sz w:val="28"/>
          <w:szCs w:val="28"/>
        </w:rPr>
        <w:lastRenderedPageBreak/>
        <w:pict>
          <v:shape id="_x0000_s1049" type="#_x0000_t202" style="position:absolute;left:0;text-align:left;margin-left:-11.25pt;margin-top:18.75pt;width:313.5pt;height:343.15pt;z-index:251677696">
            <v:textbox>
              <w:txbxContent>
                <w:p w:rsidR="00F06E14" w:rsidRPr="00E86F1D" w:rsidRDefault="00F06E14" w:rsidP="00E86F1D">
                  <w:pPr>
                    <w:widowControl w:val="0"/>
                    <w:autoSpaceDE w:val="0"/>
                    <w:autoSpaceDN w:val="0"/>
                    <w:adjustRightInd w:val="0"/>
                    <w:spacing w:after="0" w:line="240" w:lineRule="auto"/>
                    <w:rPr>
                      <w:b/>
                      <w:bCs/>
                      <w:sz w:val="24"/>
                      <w:szCs w:val="24"/>
                      <w:u w:val="single"/>
                    </w:rPr>
                  </w:pPr>
                  <w:r w:rsidRPr="00E86F1D">
                    <w:rPr>
                      <w:b/>
                      <w:bCs/>
                      <w:sz w:val="24"/>
                      <w:szCs w:val="24"/>
                      <w:u w:val="single"/>
                    </w:rPr>
                    <w:t>JAPAN</w:t>
                  </w:r>
                </w:p>
                <w:p w:rsidR="00E86F1D" w:rsidRPr="00E86F1D" w:rsidRDefault="00E86F1D" w:rsidP="00E86F1D">
                  <w:pPr>
                    <w:widowControl w:val="0"/>
                    <w:autoSpaceDE w:val="0"/>
                    <w:autoSpaceDN w:val="0"/>
                    <w:adjustRightInd w:val="0"/>
                    <w:spacing w:after="0" w:line="240" w:lineRule="auto"/>
                    <w:rPr>
                      <w:b/>
                      <w:bCs/>
                      <w:sz w:val="24"/>
                      <w:szCs w:val="24"/>
                      <w:u w:val="single"/>
                    </w:rPr>
                  </w:pPr>
                </w:p>
                <w:p w:rsidR="00F06E14" w:rsidRPr="00E86F1D" w:rsidRDefault="00F06E14" w:rsidP="00E86F1D">
                  <w:pPr>
                    <w:widowControl w:val="0"/>
                    <w:autoSpaceDE w:val="0"/>
                    <w:autoSpaceDN w:val="0"/>
                    <w:adjustRightInd w:val="0"/>
                    <w:spacing w:after="0" w:line="240" w:lineRule="auto"/>
                    <w:rPr>
                      <w:sz w:val="24"/>
                      <w:szCs w:val="24"/>
                    </w:rPr>
                  </w:pPr>
                  <w:r w:rsidRPr="00E86F1D">
                    <w:rPr>
                      <w:b/>
                      <w:sz w:val="24"/>
                      <w:szCs w:val="24"/>
                    </w:rPr>
                    <w:t xml:space="preserve">Emperors come to Japan in the 1500’s and Shoguns follow them during the Tokugawa Shogunate.  Due to perceived foreign involvement as bad for the country, the Japanese cut off trade with the West in the early 1600’s in a series of laws called </w:t>
                  </w:r>
                  <w:r w:rsidRPr="00E86F1D">
                    <w:rPr>
                      <w:b/>
                      <w:sz w:val="24"/>
                      <w:szCs w:val="24"/>
                      <w:u w:val="single"/>
                    </w:rPr>
                    <w:t>Exclusion Laws</w:t>
                  </w:r>
                  <w:r w:rsidRPr="00E86F1D">
                    <w:rPr>
                      <w:b/>
                      <w:sz w:val="24"/>
                      <w:szCs w:val="24"/>
                    </w:rPr>
                    <w:t xml:space="preserve">.  This remains the case until 1853 when </w:t>
                  </w:r>
                  <w:r w:rsidRPr="00E86F1D">
                    <w:rPr>
                      <w:b/>
                      <w:sz w:val="24"/>
                      <w:szCs w:val="24"/>
                      <w:u w:val="single"/>
                    </w:rPr>
                    <w:t>Commodore Perry</w:t>
                  </w:r>
                  <w:r w:rsidRPr="00E86F1D">
                    <w:rPr>
                      <w:b/>
                      <w:sz w:val="24"/>
                      <w:szCs w:val="24"/>
                    </w:rPr>
                    <w:t xml:space="preserve"> enters Japan to deliver a letter requesting a change in the existing situation and movement toward a treaty between the two countries.  The result of this venture is the Treaty of Kanagawa, which changes not only the relationship of Japan to outside world but also the relationship of the Japanese government to itself.  The treaty causes the advisors of the Shogun to lose political power and ultimately the Shogun to lose power leading to the Meiji Emperor taking control and vowing to modernize the country.  Japan, with her efficient government and industrial base was in need of raw materials and in this way acted like a European power taking parts of surrounding countries for supplies.  This included the country of Korea that she won over the efforts of Russia</w:t>
                  </w:r>
                  <w:r w:rsidR="00E86F1D" w:rsidRPr="00E86F1D">
                    <w:rPr>
                      <w:b/>
                      <w:sz w:val="24"/>
                      <w:szCs w:val="24"/>
                    </w:rPr>
                    <w:t xml:space="preserve"> in the </w:t>
                  </w:r>
                  <w:r w:rsidR="00E86F1D" w:rsidRPr="00E86F1D">
                    <w:rPr>
                      <w:b/>
                      <w:sz w:val="24"/>
                      <w:szCs w:val="24"/>
                      <w:u w:val="single"/>
                    </w:rPr>
                    <w:t>Russo – Japanese War in 1903</w:t>
                  </w:r>
                  <w:r w:rsidR="00E86F1D" w:rsidRPr="00E86F1D">
                    <w:rPr>
                      <w:sz w:val="24"/>
                      <w:szCs w:val="24"/>
                      <w:u w:val="single"/>
                    </w:rPr>
                    <w:t>.</w:t>
                  </w:r>
                </w:p>
                <w:p w:rsidR="00F06E14" w:rsidRDefault="00F06E14"/>
              </w:txbxContent>
            </v:textbox>
          </v:shape>
        </w:pict>
      </w:r>
      <w:r>
        <w:rPr>
          <w:b/>
          <w:noProof/>
          <w:sz w:val="28"/>
          <w:szCs w:val="28"/>
        </w:rPr>
        <w:pict>
          <v:shape id="_x0000_s1050" type="#_x0000_t202" style="position:absolute;left:0;text-align:left;margin-left:302.25pt;margin-top:18.75pt;width:261pt;height:151.5pt;z-index:251678720">
            <v:textbox>
              <w:txbxContent>
                <w:p w:rsidR="00E86F1D" w:rsidRDefault="00E86F1D">
                  <w:r>
                    <w:rPr>
                      <w:noProof/>
                      <w:color w:val="0000FF"/>
                    </w:rPr>
                    <w:drawing>
                      <wp:inline distT="0" distB="0" distL="0" distR="0">
                        <wp:extent cx="3117936" cy="1819275"/>
                        <wp:effectExtent l="19050" t="0" r="6264" b="0"/>
                        <wp:docPr id="35" name="Picture 33" descr="File:Japanese 1854 print Commodore Perr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Japanese 1854 print Commodore Perry.jpg">
                                  <a:hlinkClick r:id="rId17"/>
                                </pic:cNvPr>
                                <pic:cNvPicPr>
                                  <a:picLocks noChangeAspect="1" noChangeArrowheads="1"/>
                                </pic:cNvPicPr>
                              </pic:nvPicPr>
                              <pic:blipFill>
                                <a:blip r:embed="rId18"/>
                                <a:srcRect/>
                                <a:stretch>
                                  <a:fillRect/>
                                </a:stretch>
                              </pic:blipFill>
                              <pic:spPr bwMode="auto">
                                <a:xfrm>
                                  <a:off x="0" y="0"/>
                                  <a:ext cx="3122295" cy="1821819"/>
                                </a:xfrm>
                                <a:prstGeom prst="rect">
                                  <a:avLst/>
                                </a:prstGeom>
                                <a:noFill/>
                                <a:ln w="9525">
                                  <a:noFill/>
                                  <a:miter lim="800000"/>
                                  <a:headEnd/>
                                  <a:tailEnd/>
                                </a:ln>
                              </pic:spPr>
                            </pic:pic>
                          </a:graphicData>
                        </a:graphic>
                      </wp:inline>
                    </w:drawing>
                  </w:r>
                </w:p>
              </w:txbxContent>
            </v:textbox>
          </v:shape>
        </w:pict>
      </w:r>
      <w:r w:rsidR="00F06E14">
        <w:rPr>
          <w:b/>
          <w:sz w:val="28"/>
          <w:szCs w:val="28"/>
        </w:rPr>
        <w:t xml:space="preserve">Age of Imperialism – Asia </w:t>
      </w:r>
    </w:p>
    <w:p w:rsidR="00E86F1D" w:rsidRDefault="00E86F1D" w:rsidP="005119C0">
      <w:pPr>
        <w:tabs>
          <w:tab w:val="left" w:pos="7860"/>
        </w:tabs>
        <w:jc w:val="center"/>
        <w:rPr>
          <w:b/>
          <w:sz w:val="28"/>
          <w:szCs w:val="28"/>
        </w:rPr>
      </w:pPr>
    </w:p>
    <w:p w:rsidR="00840144" w:rsidRDefault="00AD1110" w:rsidP="00F06E14">
      <w:pPr>
        <w:tabs>
          <w:tab w:val="left" w:pos="7860"/>
        </w:tabs>
        <w:rPr>
          <w:b/>
          <w:sz w:val="28"/>
          <w:szCs w:val="28"/>
        </w:rPr>
      </w:pPr>
      <w:r>
        <w:rPr>
          <w:b/>
          <w:noProof/>
          <w:sz w:val="28"/>
          <w:szCs w:val="28"/>
        </w:rPr>
        <w:pict>
          <v:shape id="_x0000_s1053" type="#_x0000_t202" style="position:absolute;margin-left:-11.25pt;margin-top:302.6pt;width:186pt;height:382.1pt;z-index:251681792">
            <v:textbox style="mso-next-textbox:#_x0000_s1053">
              <w:txbxContent>
                <w:p w:rsidR="00A24A86" w:rsidRDefault="00A24A86">
                  <w:r>
                    <w:rPr>
                      <w:rFonts w:ascii="Verdana" w:hAnsi="Verdana"/>
                      <w:noProof/>
                      <w:sz w:val="21"/>
                      <w:szCs w:val="21"/>
                    </w:rPr>
                    <w:drawing>
                      <wp:inline distT="0" distB="0" distL="0" distR="0">
                        <wp:extent cx="2266950" cy="4762500"/>
                        <wp:effectExtent l="19050" t="0" r="0" b="0"/>
                        <wp:docPr id="39" name="Picture 39" descr="http://www.interopp.org/img_rmap/reg_se_pol_lg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nteropp.org/img_rmap/reg_se_pol_lg_1997.jpg"/>
                                <pic:cNvPicPr>
                                  <a:picLocks noChangeAspect="1" noChangeArrowheads="1"/>
                                </pic:cNvPicPr>
                              </pic:nvPicPr>
                              <pic:blipFill>
                                <a:blip r:embed="rId19"/>
                                <a:srcRect/>
                                <a:stretch>
                                  <a:fillRect/>
                                </a:stretch>
                              </pic:blipFill>
                              <pic:spPr bwMode="auto">
                                <a:xfrm>
                                  <a:off x="0" y="0"/>
                                  <a:ext cx="2266950" cy="4762500"/>
                                </a:xfrm>
                                <a:prstGeom prst="rect">
                                  <a:avLst/>
                                </a:prstGeom>
                                <a:noFill/>
                                <a:ln w="9525">
                                  <a:noFill/>
                                  <a:miter lim="800000"/>
                                  <a:headEnd/>
                                  <a:tailEnd/>
                                </a:ln>
                              </pic:spPr>
                            </pic:pic>
                          </a:graphicData>
                        </a:graphic>
                      </wp:inline>
                    </w:drawing>
                  </w:r>
                </w:p>
              </w:txbxContent>
            </v:textbox>
          </v:shape>
        </w:pict>
      </w:r>
      <w:r>
        <w:rPr>
          <w:b/>
          <w:noProof/>
          <w:sz w:val="28"/>
          <w:szCs w:val="28"/>
        </w:rPr>
        <w:pict>
          <v:shape id="_x0000_s1051" type="#_x0000_t202" style="position:absolute;margin-left:302.25pt;margin-top:140.6pt;width:261pt;height:162pt;z-index:251679744">
            <v:textbox style="mso-next-textbox:#_x0000_s1051">
              <w:txbxContent>
                <w:p w:rsidR="00E86F1D" w:rsidRDefault="00E86F1D">
                  <w:r>
                    <w:rPr>
                      <w:noProof/>
                    </w:rPr>
                    <w:drawing>
                      <wp:inline distT="0" distB="0" distL="0" distR="0">
                        <wp:extent cx="3118485" cy="1876425"/>
                        <wp:effectExtent l="19050" t="0" r="5715" b="0"/>
                        <wp:docPr id="36" name="Picture 36" descr="http://japansearcher.com/images/japa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japansearcher.com/images/japan_map.jpg"/>
                                <pic:cNvPicPr>
                                  <a:picLocks noChangeAspect="1" noChangeArrowheads="1"/>
                                </pic:cNvPicPr>
                              </pic:nvPicPr>
                              <pic:blipFill>
                                <a:blip r:embed="rId20"/>
                                <a:srcRect/>
                                <a:stretch>
                                  <a:fillRect/>
                                </a:stretch>
                              </pic:blipFill>
                              <pic:spPr bwMode="auto">
                                <a:xfrm>
                                  <a:off x="0" y="0"/>
                                  <a:ext cx="3116561" cy="1875267"/>
                                </a:xfrm>
                                <a:prstGeom prst="rect">
                                  <a:avLst/>
                                </a:prstGeom>
                                <a:noFill/>
                                <a:ln w="9525">
                                  <a:noFill/>
                                  <a:miter lim="800000"/>
                                  <a:headEnd/>
                                  <a:tailEnd/>
                                </a:ln>
                              </pic:spPr>
                            </pic:pic>
                          </a:graphicData>
                        </a:graphic>
                      </wp:inline>
                    </w:drawing>
                  </w:r>
                </w:p>
              </w:txbxContent>
            </v:textbox>
          </v:shape>
        </w:pict>
      </w:r>
    </w:p>
    <w:p w:rsidR="00840144" w:rsidRPr="00840144" w:rsidRDefault="00840144" w:rsidP="00840144">
      <w:pPr>
        <w:rPr>
          <w:sz w:val="28"/>
          <w:szCs w:val="28"/>
        </w:rPr>
      </w:pPr>
    </w:p>
    <w:p w:rsidR="00840144" w:rsidRPr="00840144" w:rsidRDefault="00840144" w:rsidP="00840144">
      <w:pPr>
        <w:rPr>
          <w:sz w:val="28"/>
          <w:szCs w:val="28"/>
        </w:rPr>
      </w:pPr>
    </w:p>
    <w:p w:rsidR="00840144" w:rsidRPr="00840144" w:rsidRDefault="00840144" w:rsidP="00840144">
      <w:pPr>
        <w:rPr>
          <w:sz w:val="28"/>
          <w:szCs w:val="28"/>
        </w:rPr>
      </w:pPr>
    </w:p>
    <w:p w:rsidR="00840144" w:rsidRPr="00840144" w:rsidRDefault="00840144" w:rsidP="00840144">
      <w:pPr>
        <w:rPr>
          <w:sz w:val="28"/>
          <w:szCs w:val="28"/>
        </w:rPr>
      </w:pPr>
    </w:p>
    <w:p w:rsidR="00840144" w:rsidRPr="00840144" w:rsidRDefault="00840144" w:rsidP="00840144">
      <w:pPr>
        <w:rPr>
          <w:sz w:val="28"/>
          <w:szCs w:val="28"/>
        </w:rPr>
      </w:pPr>
    </w:p>
    <w:p w:rsidR="00840144" w:rsidRPr="00840144" w:rsidRDefault="00840144" w:rsidP="00840144">
      <w:pPr>
        <w:rPr>
          <w:sz w:val="28"/>
          <w:szCs w:val="28"/>
        </w:rPr>
      </w:pPr>
    </w:p>
    <w:p w:rsidR="00840144" w:rsidRPr="00840144" w:rsidRDefault="00840144" w:rsidP="00840144">
      <w:pPr>
        <w:rPr>
          <w:sz w:val="28"/>
          <w:szCs w:val="28"/>
        </w:rPr>
      </w:pPr>
    </w:p>
    <w:p w:rsidR="00840144" w:rsidRPr="00840144" w:rsidRDefault="00840144" w:rsidP="00840144">
      <w:pPr>
        <w:rPr>
          <w:sz w:val="28"/>
          <w:szCs w:val="28"/>
        </w:rPr>
      </w:pPr>
    </w:p>
    <w:p w:rsidR="00840144" w:rsidRPr="00840144" w:rsidRDefault="00840144" w:rsidP="00840144">
      <w:pPr>
        <w:rPr>
          <w:sz w:val="28"/>
          <w:szCs w:val="28"/>
        </w:rPr>
      </w:pPr>
    </w:p>
    <w:p w:rsidR="00840144" w:rsidRPr="00840144" w:rsidRDefault="00AD1110" w:rsidP="00840144">
      <w:pPr>
        <w:rPr>
          <w:sz w:val="28"/>
          <w:szCs w:val="28"/>
        </w:rPr>
      </w:pPr>
      <w:r w:rsidRPr="00AD1110">
        <w:rPr>
          <w:b/>
          <w:noProof/>
          <w:sz w:val="28"/>
          <w:szCs w:val="28"/>
        </w:rPr>
        <w:pict>
          <v:shape id="_x0000_s1052" type="#_x0000_t202" style="position:absolute;margin-left:174.75pt;margin-top:6.05pt;width:388.5pt;height:382.1pt;z-index:251680768">
            <v:textbox style="mso-next-textbox:#_x0000_s1052">
              <w:txbxContent>
                <w:p w:rsidR="00A24A86" w:rsidRPr="00A24A86" w:rsidRDefault="00A24A86" w:rsidP="00A24A86">
                  <w:pPr>
                    <w:widowControl w:val="0"/>
                    <w:autoSpaceDE w:val="0"/>
                    <w:autoSpaceDN w:val="0"/>
                    <w:adjustRightInd w:val="0"/>
                    <w:rPr>
                      <w:b/>
                      <w:bCs/>
                      <w:u w:val="single"/>
                    </w:rPr>
                  </w:pPr>
                  <w:r w:rsidRPr="00A24A86">
                    <w:rPr>
                      <w:b/>
                      <w:bCs/>
                      <w:u w:val="single"/>
                    </w:rPr>
                    <w:t>SOUTHEAST ASIA</w:t>
                  </w:r>
                </w:p>
                <w:p w:rsidR="00A24A86" w:rsidRPr="00A24A86" w:rsidRDefault="00A24A86" w:rsidP="00A24A86">
                  <w:pPr>
                    <w:widowControl w:val="0"/>
                    <w:autoSpaceDE w:val="0"/>
                    <w:autoSpaceDN w:val="0"/>
                    <w:adjustRightInd w:val="0"/>
                    <w:rPr>
                      <w:b/>
                    </w:rPr>
                  </w:pPr>
                  <w:r w:rsidRPr="00A24A86">
                    <w:rPr>
                      <w:b/>
                    </w:rPr>
                    <w:t>The area is divided up into two main groups of islands: Indonesia and the Philippines and Mainland Southeast Asia that occupy the Indochinese and Malay peninsulas.  The European powers came, saw and conquered this area beginning in the 1500’s.  The Europeans included the Dutch (Indonesia), the Spanish (Philippines), the British (Malaysia) and the French (Vietnam).</w:t>
                  </w:r>
                </w:p>
                <w:p w:rsidR="00A24A86" w:rsidRPr="00A24A86" w:rsidRDefault="00A24A86" w:rsidP="00A24A86">
                  <w:pPr>
                    <w:widowControl w:val="0"/>
                    <w:autoSpaceDE w:val="0"/>
                    <w:autoSpaceDN w:val="0"/>
                    <w:adjustRightInd w:val="0"/>
                    <w:rPr>
                      <w:b/>
                    </w:rPr>
                  </w:pPr>
                  <w:r w:rsidRPr="00A24A86">
                    <w:rPr>
                      <w:b/>
                    </w:rPr>
                    <w:t xml:space="preserve">The islands of Southeast Asia are rich in natural resources and attracted foreign domination.  The Dutch were the first to take control of the East Indies using a system of forced labor called the </w:t>
                  </w:r>
                  <w:r w:rsidRPr="00A24A86">
                    <w:rPr>
                      <w:b/>
                      <w:bCs/>
                    </w:rPr>
                    <w:t>Culture System</w:t>
                  </w:r>
                  <w:r w:rsidRPr="00A24A86">
                    <w:rPr>
                      <w:b/>
                    </w:rPr>
                    <w:t xml:space="preserve"> to gather the raw materials.  </w:t>
                  </w:r>
                </w:p>
                <w:p w:rsidR="00A24A86" w:rsidRPr="00A24A86" w:rsidRDefault="00A24A86" w:rsidP="00A24A86">
                  <w:pPr>
                    <w:widowControl w:val="0"/>
                    <w:autoSpaceDE w:val="0"/>
                    <w:autoSpaceDN w:val="0"/>
                    <w:adjustRightInd w:val="0"/>
                    <w:rPr>
                      <w:b/>
                    </w:rPr>
                  </w:pPr>
                  <w:r w:rsidRPr="00A24A86">
                    <w:rPr>
                      <w:b/>
                      <w:u w:val="single"/>
                    </w:rPr>
                    <w:t>Prince Diponegoro</w:t>
                  </w:r>
                  <w:r w:rsidRPr="00A24A86">
                    <w:rPr>
                      <w:b/>
                    </w:rPr>
                    <w:t xml:space="preserve"> from Java began a revolt against the Dutch in 1825 and failed.  Nationalist forces would change the history of Indonesia after the turn of the century.  </w:t>
                  </w:r>
                </w:p>
                <w:p w:rsidR="00A24A86" w:rsidRPr="00A24A86" w:rsidRDefault="00A24A86" w:rsidP="00A24A86">
                  <w:pPr>
                    <w:widowControl w:val="0"/>
                    <w:autoSpaceDE w:val="0"/>
                    <w:autoSpaceDN w:val="0"/>
                    <w:adjustRightInd w:val="0"/>
                    <w:rPr>
                      <w:b/>
                    </w:rPr>
                  </w:pPr>
                  <w:r w:rsidRPr="00A24A86">
                    <w:rPr>
                      <w:b/>
                    </w:rPr>
                    <w:t>The Philippines were control by the Spanish.  However, after the Americans declared war on Spain and liberated the country from Spain the Americans tried to control it until Emilio Aguinaldo led a revolt against the Americans.</w:t>
                  </w:r>
                </w:p>
                <w:p w:rsidR="00A24A86" w:rsidRPr="00A24A86" w:rsidRDefault="00A24A86" w:rsidP="00A24A86">
                  <w:pPr>
                    <w:widowControl w:val="0"/>
                    <w:autoSpaceDE w:val="0"/>
                    <w:autoSpaceDN w:val="0"/>
                    <w:adjustRightInd w:val="0"/>
                    <w:rPr>
                      <w:b/>
                    </w:rPr>
                  </w:pPr>
                  <w:r w:rsidRPr="00A24A86">
                    <w:rPr>
                      <w:b/>
                    </w:rPr>
                    <w:t>Mainland Southeast Asia was a place where Britain and France struggled for domination.  The British dominated India and the western parts of Southeast Asia while the French controlled Indochina.  The land between these two blocks was called Siam and stood independent for some time despite the European domination that surrounded it.</w:t>
                  </w:r>
                </w:p>
                <w:p w:rsidR="00E86F1D" w:rsidRDefault="00E86F1D"/>
              </w:txbxContent>
            </v:textbox>
          </v:shape>
        </w:pict>
      </w:r>
    </w:p>
    <w:p w:rsidR="00840144" w:rsidRPr="00840144" w:rsidRDefault="00840144" w:rsidP="00840144">
      <w:pPr>
        <w:rPr>
          <w:sz w:val="28"/>
          <w:szCs w:val="28"/>
        </w:rPr>
      </w:pPr>
    </w:p>
    <w:p w:rsidR="00840144" w:rsidRPr="00840144" w:rsidRDefault="00840144" w:rsidP="00840144">
      <w:pPr>
        <w:rPr>
          <w:sz w:val="28"/>
          <w:szCs w:val="28"/>
        </w:rPr>
      </w:pPr>
    </w:p>
    <w:p w:rsidR="00840144" w:rsidRPr="00840144" w:rsidRDefault="00840144" w:rsidP="00840144">
      <w:pPr>
        <w:rPr>
          <w:sz w:val="28"/>
          <w:szCs w:val="28"/>
        </w:rPr>
      </w:pPr>
    </w:p>
    <w:p w:rsidR="00840144" w:rsidRPr="00840144" w:rsidRDefault="00840144" w:rsidP="00840144">
      <w:pPr>
        <w:rPr>
          <w:sz w:val="28"/>
          <w:szCs w:val="28"/>
        </w:rPr>
      </w:pPr>
    </w:p>
    <w:p w:rsidR="00840144" w:rsidRDefault="00840144" w:rsidP="00840144">
      <w:pPr>
        <w:rPr>
          <w:sz w:val="28"/>
          <w:szCs w:val="28"/>
        </w:rPr>
      </w:pPr>
    </w:p>
    <w:p w:rsidR="00F06E14" w:rsidRDefault="00840144" w:rsidP="00840144">
      <w:pPr>
        <w:tabs>
          <w:tab w:val="left" w:pos="6855"/>
        </w:tabs>
        <w:rPr>
          <w:sz w:val="28"/>
          <w:szCs w:val="28"/>
        </w:rPr>
      </w:pPr>
      <w:r>
        <w:rPr>
          <w:sz w:val="28"/>
          <w:szCs w:val="28"/>
        </w:rPr>
        <w:tab/>
      </w:r>
    </w:p>
    <w:p w:rsidR="00840144" w:rsidRDefault="00840144" w:rsidP="00840144">
      <w:pPr>
        <w:tabs>
          <w:tab w:val="left" w:pos="6855"/>
        </w:tabs>
        <w:rPr>
          <w:sz w:val="28"/>
          <w:szCs w:val="28"/>
        </w:rPr>
      </w:pPr>
    </w:p>
    <w:p w:rsidR="00840144" w:rsidRDefault="00840144" w:rsidP="00840144">
      <w:pPr>
        <w:tabs>
          <w:tab w:val="left" w:pos="6855"/>
        </w:tabs>
        <w:rPr>
          <w:sz w:val="28"/>
          <w:szCs w:val="28"/>
        </w:rPr>
      </w:pPr>
    </w:p>
    <w:p w:rsidR="00840144" w:rsidRDefault="00840144" w:rsidP="00840144">
      <w:pPr>
        <w:tabs>
          <w:tab w:val="left" w:pos="6855"/>
        </w:tabs>
        <w:rPr>
          <w:sz w:val="28"/>
          <w:szCs w:val="28"/>
        </w:rPr>
      </w:pPr>
    </w:p>
    <w:p w:rsidR="00840144" w:rsidRDefault="00840144" w:rsidP="00840144">
      <w:pPr>
        <w:tabs>
          <w:tab w:val="left" w:pos="6855"/>
        </w:tabs>
        <w:rPr>
          <w:sz w:val="28"/>
          <w:szCs w:val="28"/>
        </w:rPr>
      </w:pPr>
    </w:p>
    <w:p w:rsidR="00840144" w:rsidRPr="00840144" w:rsidRDefault="00840144" w:rsidP="00840144">
      <w:pPr>
        <w:tabs>
          <w:tab w:val="left" w:pos="6855"/>
        </w:tabs>
        <w:rPr>
          <w:b/>
          <w:sz w:val="28"/>
          <w:szCs w:val="28"/>
        </w:rPr>
      </w:pPr>
    </w:p>
    <w:p w:rsidR="00840144" w:rsidRPr="00840144" w:rsidRDefault="00840144" w:rsidP="00840144">
      <w:pPr>
        <w:tabs>
          <w:tab w:val="left" w:pos="6855"/>
        </w:tabs>
        <w:jc w:val="center"/>
        <w:rPr>
          <w:b/>
          <w:sz w:val="28"/>
          <w:szCs w:val="28"/>
        </w:rPr>
      </w:pPr>
      <w:r w:rsidRPr="00840144">
        <w:rPr>
          <w:b/>
          <w:sz w:val="28"/>
          <w:szCs w:val="28"/>
        </w:rPr>
        <w:lastRenderedPageBreak/>
        <w:t xml:space="preserve">Age of Imperialism – America </w:t>
      </w:r>
    </w:p>
    <w:p w:rsidR="00840144" w:rsidRPr="00840144" w:rsidRDefault="00840144" w:rsidP="00840144">
      <w:pPr>
        <w:pStyle w:val="Heading2"/>
        <w:rPr>
          <w:rFonts w:asciiTheme="minorHAnsi" w:hAnsiTheme="minorHAnsi"/>
          <w:sz w:val="24"/>
        </w:rPr>
      </w:pPr>
      <w:r w:rsidRPr="00840144">
        <w:rPr>
          <w:rFonts w:asciiTheme="minorHAnsi" w:hAnsiTheme="minorHAnsi"/>
          <w:sz w:val="24"/>
        </w:rPr>
        <w:t>Monroe Doctrine</w:t>
      </w:r>
    </w:p>
    <w:p w:rsidR="00840144" w:rsidRPr="00840144" w:rsidRDefault="00840144" w:rsidP="00840144">
      <w:pPr>
        <w:widowControl w:val="0"/>
        <w:autoSpaceDE w:val="0"/>
        <w:autoSpaceDN w:val="0"/>
        <w:adjustRightInd w:val="0"/>
        <w:rPr>
          <w:b/>
          <w:sz w:val="20"/>
        </w:rPr>
      </w:pPr>
    </w:p>
    <w:p w:rsidR="00840144" w:rsidRPr="00840144" w:rsidRDefault="00840144" w:rsidP="00840144">
      <w:pPr>
        <w:widowControl w:val="0"/>
        <w:autoSpaceDE w:val="0"/>
        <w:autoSpaceDN w:val="0"/>
        <w:adjustRightInd w:val="0"/>
        <w:rPr>
          <w:b/>
          <w:sz w:val="20"/>
        </w:rPr>
      </w:pPr>
      <w:r w:rsidRPr="00840144">
        <w:rPr>
          <w:b/>
          <w:sz w:val="20"/>
        </w:rPr>
        <w:t xml:space="preserve">President Monroe in 1823 issued the following warning to European Nations: </w:t>
      </w:r>
    </w:p>
    <w:p w:rsidR="00840144" w:rsidRPr="00840144" w:rsidRDefault="00840144" w:rsidP="00840144">
      <w:pPr>
        <w:widowControl w:val="0"/>
        <w:autoSpaceDE w:val="0"/>
        <w:autoSpaceDN w:val="0"/>
        <w:adjustRightInd w:val="0"/>
        <w:rPr>
          <w:b/>
          <w:sz w:val="20"/>
        </w:rPr>
      </w:pPr>
      <w:r w:rsidRPr="00840144">
        <w:rPr>
          <w:b/>
          <w:sz w:val="20"/>
        </w:rPr>
        <w:t>1.  American continents are not to be considered for colonization by any European power.</w:t>
      </w:r>
    </w:p>
    <w:p w:rsidR="00840144" w:rsidRPr="00840144" w:rsidRDefault="00840144" w:rsidP="00840144">
      <w:pPr>
        <w:widowControl w:val="0"/>
        <w:autoSpaceDE w:val="0"/>
        <w:autoSpaceDN w:val="0"/>
        <w:adjustRightInd w:val="0"/>
        <w:rPr>
          <w:b/>
          <w:sz w:val="20"/>
        </w:rPr>
      </w:pPr>
      <w:r w:rsidRPr="00840144">
        <w:rPr>
          <w:b/>
          <w:sz w:val="20"/>
        </w:rPr>
        <w:t>2.  Any attempt on the part of the European Nations will be considered to be a move from peace and safety.</w:t>
      </w:r>
    </w:p>
    <w:p w:rsidR="00840144" w:rsidRPr="00840144" w:rsidRDefault="00840144" w:rsidP="00840144">
      <w:pPr>
        <w:widowControl w:val="0"/>
        <w:autoSpaceDE w:val="0"/>
        <w:autoSpaceDN w:val="0"/>
        <w:adjustRightInd w:val="0"/>
        <w:rPr>
          <w:b/>
          <w:sz w:val="20"/>
        </w:rPr>
      </w:pPr>
    </w:p>
    <w:p w:rsidR="00840144" w:rsidRPr="00840144" w:rsidRDefault="00840144" w:rsidP="00840144">
      <w:pPr>
        <w:widowControl w:val="0"/>
        <w:autoSpaceDE w:val="0"/>
        <w:autoSpaceDN w:val="0"/>
        <w:adjustRightInd w:val="0"/>
        <w:rPr>
          <w:b/>
          <w:sz w:val="20"/>
        </w:rPr>
      </w:pPr>
      <w:r w:rsidRPr="00840144">
        <w:rPr>
          <w:b/>
          <w:sz w:val="20"/>
        </w:rPr>
        <w:t>In 1800 the only free country in the Western Hemisphere was the United States.  By 1895 many countries were independent.  First Haiti then Paraguay, Chile, Colombia, Mexico, Peru broke from Spain.  Brazil from under the rule of Portugal, Bolivia, Uruguay, Ecuador, and Venezuela were independent.</w:t>
      </w:r>
    </w:p>
    <w:p w:rsidR="00840144" w:rsidRPr="00840144" w:rsidRDefault="00840144" w:rsidP="00840144">
      <w:pPr>
        <w:widowControl w:val="0"/>
        <w:autoSpaceDE w:val="0"/>
        <w:autoSpaceDN w:val="0"/>
        <w:adjustRightInd w:val="0"/>
        <w:rPr>
          <w:b/>
          <w:sz w:val="20"/>
        </w:rPr>
      </w:pPr>
    </w:p>
    <w:p w:rsidR="00840144" w:rsidRPr="00840144" w:rsidRDefault="00840144" w:rsidP="00840144">
      <w:pPr>
        <w:pStyle w:val="Heading2"/>
        <w:rPr>
          <w:rFonts w:asciiTheme="minorHAnsi" w:hAnsiTheme="minorHAnsi"/>
          <w:sz w:val="24"/>
        </w:rPr>
      </w:pPr>
      <w:r w:rsidRPr="00840144">
        <w:rPr>
          <w:rFonts w:asciiTheme="minorHAnsi" w:hAnsiTheme="minorHAnsi"/>
          <w:sz w:val="24"/>
        </w:rPr>
        <w:t>Spanish American War</w:t>
      </w:r>
    </w:p>
    <w:p w:rsidR="00840144" w:rsidRPr="00840144" w:rsidRDefault="00840144" w:rsidP="00840144">
      <w:pPr>
        <w:widowControl w:val="0"/>
        <w:autoSpaceDE w:val="0"/>
        <w:autoSpaceDN w:val="0"/>
        <w:adjustRightInd w:val="0"/>
        <w:rPr>
          <w:b/>
          <w:sz w:val="20"/>
        </w:rPr>
      </w:pPr>
      <w:r w:rsidRPr="00840144">
        <w:rPr>
          <w:b/>
          <w:sz w:val="20"/>
        </w:rPr>
        <w:t xml:space="preserve">Cubans revolted against Spain in 1895 and Spain intervened militarily.  The United States citing the Monroe Doctrine sent the USS Maine in January of 1898.  It exploded, unifying American desire to enter the fray in the </w:t>
      </w:r>
      <w:r w:rsidRPr="00840144">
        <w:rPr>
          <w:b/>
          <w:bCs/>
          <w:sz w:val="20"/>
        </w:rPr>
        <w:t>Spanish-American War</w:t>
      </w:r>
      <w:r w:rsidRPr="00840144">
        <w:rPr>
          <w:b/>
          <w:sz w:val="20"/>
        </w:rPr>
        <w:t xml:space="preserve">.  Declaring war in April 1898, America soon won and gained possession of Cuba, Puerto Rico, the Philippines and several Pacific Islands.  Because of the </w:t>
      </w:r>
      <w:r w:rsidRPr="00840144">
        <w:rPr>
          <w:b/>
          <w:bCs/>
          <w:sz w:val="20"/>
        </w:rPr>
        <w:t>Platt Amendment</w:t>
      </w:r>
      <w:r w:rsidRPr="00840144">
        <w:rPr>
          <w:b/>
          <w:sz w:val="20"/>
        </w:rPr>
        <w:t>, the United States agreed not to take control of Cuba but the countries of the Western Hemisphere were protected from the controlling powers of the European colonists but not from the United States.</w:t>
      </w:r>
    </w:p>
    <w:p w:rsidR="00840144" w:rsidRPr="00840144" w:rsidRDefault="00840144" w:rsidP="00840144">
      <w:pPr>
        <w:widowControl w:val="0"/>
        <w:autoSpaceDE w:val="0"/>
        <w:autoSpaceDN w:val="0"/>
        <w:adjustRightInd w:val="0"/>
        <w:rPr>
          <w:b/>
          <w:sz w:val="20"/>
        </w:rPr>
      </w:pPr>
    </w:p>
    <w:p w:rsidR="00840144" w:rsidRPr="00840144" w:rsidRDefault="00840144" w:rsidP="00840144">
      <w:pPr>
        <w:pStyle w:val="Heading2"/>
        <w:rPr>
          <w:rFonts w:asciiTheme="minorHAnsi" w:hAnsiTheme="minorHAnsi"/>
          <w:sz w:val="24"/>
        </w:rPr>
      </w:pPr>
      <w:r w:rsidRPr="00840144">
        <w:rPr>
          <w:rFonts w:asciiTheme="minorHAnsi" w:hAnsiTheme="minorHAnsi"/>
          <w:sz w:val="24"/>
        </w:rPr>
        <w:t>Roosevelt Corollary</w:t>
      </w:r>
    </w:p>
    <w:p w:rsidR="00840144" w:rsidRPr="00840144" w:rsidRDefault="00840144" w:rsidP="00840144">
      <w:pPr>
        <w:widowControl w:val="0"/>
        <w:autoSpaceDE w:val="0"/>
        <w:autoSpaceDN w:val="0"/>
        <w:adjustRightInd w:val="0"/>
        <w:rPr>
          <w:b/>
          <w:sz w:val="20"/>
        </w:rPr>
      </w:pPr>
      <w:r w:rsidRPr="00840144">
        <w:rPr>
          <w:b/>
          <w:sz w:val="20"/>
        </w:rPr>
        <w:t>Beginning in a debt repayment problem between Venezuela and the European nations of Great Britain, Germany and Italy, the United States offered to act as a impartial third party in disputes between Europeans and Western Hemisphere dwellers.  This further extends the responsibilities of the United States from the Monroe Doctrine’s disallowing of colonization to the United States acting as the Hemisphere’s policemen.</w:t>
      </w:r>
    </w:p>
    <w:p w:rsidR="00840144" w:rsidRPr="00840144" w:rsidRDefault="00840144" w:rsidP="00840144">
      <w:pPr>
        <w:widowControl w:val="0"/>
        <w:autoSpaceDE w:val="0"/>
        <w:autoSpaceDN w:val="0"/>
        <w:adjustRightInd w:val="0"/>
        <w:rPr>
          <w:b/>
          <w:sz w:val="20"/>
        </w:rPr>
      </w:pPr>
    </w:p>
    <w:p w:rsidR="00840144" w:rsidRPr="00840144" w:rsidRDefault="00840144" w:rsidP="00840144">
      <w:pPr>
        <w:pStyle w:val="Heading2"/>
        <w:rPr>
          <w:rFonts w:asciiTheme="minorHAnsi" w:hAnsiTheme="minorHAnsi"/>
          <w:sz w:val="24"/>
          <w:u w:val="single"/>
        </w:rPr>
      </w:pPr>
      <w:r w:rsidRPr="00840144">
        <w:rPr>
          <w:rFonts w:asciiTheme="minorHAnsi" w:hAnsiTheme="minorHAnsi"/>
          <w:sz w:val="24"/>
        </w:rPr>
        <w:t>The Panama Canal</w:t>
      </w:r>
    </w:p>
    <w:p w:rsidR="00840144" w:rsidRPr="00840144" w:rsidRDefault="00840144" w:rsidP="00840144">
      <w:pPr>
        <w:widowControl w:val="0"/>
        <w:autoSpaceDE w:val="0"/>
        <w:autoSpaceDN w:val="0"/>
        <w:adjustRightInd w:val="0"/>
        <w:rPr>
          <w:b/>
          <w:sz w:val="20"/>
        </w:rPr>
      </w:pPr>
      <w:r w:rsidRPr="00840144">
        <w:rPr>
          <w:b/>
          <w:sz w:val="20"/>
        </w:rPr>
        <w:t>In the 1880’s, a Frenchman named Ferdinand de Lesseps, builder of the Suez Canal attempted to build a canal and failed.  In 1903, the United States led by Teddy Roosevelt took over the cause.  Panama was deemed to be the best site.  When the Colombians who owned the Panama refused America’s deal for the land, America hatched a plan.  On November 3rd, 1903 the American military prevented the Colombians from putting down a Panamanian uprising and Panama became independent.  After 10 years of labor, the canal opened in 1914.</w:t>
      </w:r>
    </w:p>
    <w:p w:rsidR="00840144" w:rsidRPr="00840144" w:rsidRDefault="00840144" w:rsidP="00840144">
      <w:pPr>
        <w:widowControl w:val="0"/>
        <w:autoSpaceDE w:val="0"/>
        <w:autoSpaceDN w:val="0"/>
        <w:adjustRightInd w:val="0"/>
        <w:rPr>
          <w:b/>
          <w:sz w:val="20"/>
        </w:rPr>
      </w:pPr>
    </w:p>
    <w:p w:rsidR="00840144" w:rsidRPr="00840144" w:rsidRDefault="00840144" w:rsidP="00840144">
      <w:pPr>
        <w:pStyle w:val="Heading2"/>
        <w:rPr>
          <w:rFonts w:asciiTheme="minorHAnsi" w:hAnsiTheme="minorHAnsi"/>
          <w:sz w:val="24"/>
        </w:rPr>
      </w:pPr>
      <w:r w:rsidRPr="00840144">
        <w:rPr>
          <w:rFonts w:asciiTheme="minorHAnsi" w:hAnsiTheme="minorHAnsi"/>
          <w:sz w:val="24"/>
        </w:rPr>
        <w:t>Intervention in Mexico</w:t>
      </w:r>
    </w:p>
    <w:p w:rsidR="00840144" w:rsidRPr="00840144" w:rsidRDefault="00840144" w:rsidP="00840144">
      <w:pPr>
        <w:rPr>
          <w:b/>
        </w:rPr>
      </w:pPr>
      <w:r w:rsidRPr="00840144">
        <w:rPr>
          <w:b/>
          <w:sz w:val="20"/>
        </w:rPr>
        <w:t>After Victoriano Huerta overthrew Porfirio Diaz in 1910, the United States was looking for a way to become involved in Mexican politics.  Woodrow Wilson disliked Huerta and when several soldiers were arrested he sent the Marines to close the port of Vera Cruz.  This angered the Mexicans who did not want American meddling in their affairs.  Huerta was soon taken from power and Wilson had to choose among the leaders who struggled for power.  He chose Carranza and his opponent, Pancho Villa responded by killing several American travelers in Mexico and crossing the border into New Mexico and killing several more.  Wilson responded by sending troops to look for Villa who was never found and the U.S. troops were withdrawn due to American involvement in W.W.I.</w:t>
      </w:r>
    </w:p>
    <w:p w:rsidR="00840144" w:rsidRPr="00840144" w:rsidRDefault="00840144" w:rsidP="00840144">
      <w:pPr>
        <w:tabs>
          <w:tab w:val="left" w:pos="6855"/>
        </w:tabs>
        <w:rPr>
          <w:b/>
          <w:sz w:val="28"/>
          <w:szCs w:val="28"/>
        </w:rPr>
      </w:pPr>
    </w:p>
    <w:sectPr w:rsidR="00840144" w:rsidRPr="00840144" w:rsidSect="001779C1">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60F" w:rsidRDefault="00CA160F" w:rsidP="0016408F">
      <w:pPr>
        <w:spacing w:after="0" w:line="240" w:lineRule="auto"/>
      </w:pPr>
      <w:r>
        <w:separator/>
      </w:r>
    </w:p>
  </w:endnote>
  <w:endnote w:type="continuationSeparator" w:id="0">
    <w:p w:rsidR="00CA160F" w:rsidRDefault="00CA160F" w:rsidP="001640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60F" w:rsidRDefault="00CA160F" w:rsidP="0016408F">
      <w:pPr>
        <w:spacing w:after="0" w:line="240" w:lineRule="auto"/>
      </w:pPr>
      <w:r>
        <w:separator/>
      </w:r>
    </w:p>
  </w:footnote>
  <w:footnote w:type="continuationSeparator" w:id="0">
    <w:p w:rsidR="00CA160F" w:rsidRDefault="00CA160F" w:rsidP="001640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F28CE"/>
    <w:multiLevelType w:val="hybridMultilevel"/>
    <w:tmpl w:val="8B12A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0F4BF3"/>
    <w:multiLevelType w:val="hybridMultilevel"/>
    <w:tmpl w:val="04C42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A201C1"/>
    <w:multiLevelType w:val="hybridMultilevel"/>
    <w:tmpl w:val="AC54B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71FB1"/>
    <w:rsid w:val="000153D7"/>
    <w:rsid w:val="00054B21"/>
    <w:rsid w:val="00085525"/>
    <w:rsid w:val="000D7CCB"/>
    <w:rsid w:val="00145214"/>
    <w:rsid w:val="0016408F"/>
    <w:rsid w:val="001779C1"/>
    <w:rsid w:val="001F23A2"/>
    <w:rsid w:val="002000A8"/>
    <w:rsid w:val="0035065D"/>
    <w:rsid w:val="00371FB1"/>
    <w:rsid w:val="00423A92"/>
    <w:rsid w:val="004423C8"/>
    <w:rsid w:val="004829B6"/>
    <w:rsid w:val="00485D45"/>
    <w:rsid w:val="004C3F9B"/>
    <w:rsid w:val="005119C0"/>
    <w:rsid w:val="00544E8A"/>
    <w:rsid w:val="005B2566"/>
    <w:rsid w:val="00604B1D"/>
    <w:rsid w:val="00734B3B"/>
    <w:rsid w:val="00737209"/>
    <w:rsid w:val="00801C53"/>
    <w:rsid w:val="00840144"/>
    <w:rsid w:val="00846BCD"/>
    <w:rsid w:val="008B2A91"/>
    <w:rsid w:val="00971F49"/>
    <w:rsid w:val="00A24A86"/>
    <w:rsid w:val="00AC6A8C"/>
    <w:rsid w:val="00AD1110"/>
    <w:rsid w:val="00C26213"/>
    <w:rsid w:val="00CA160F"/>
    <w:rsid w:val="00DF34B3"/>
    <w:rsid w:val="00DF42C0"/>
    <w:rsid w:val="00E86F1D"/>
    <w:rsid w:val="00F06E14"/>
    <w:rsid w:val="00F3285C"/>
    <w:rsid w:val="00F901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3C8"/>
  </w:style>
  <w:style w:type="paragraph" w:styleId="Heading2">
    <w:name w:val="heading 2"/>
    <w:basedOn w:val="Normal"/>
    <w:next w:val="Normal"/>
    <w:link w:val="Heading2Char"/>
    <w:qFormat/>
    <w:rsid w:val="00054B21"/>
    <w:pPr>
      <w:keepNext/>
      <w:widowControl w:val="0"/>
      <w:autoSpaceDE w:val="0"/>
      <w:autoSpaceDN w:val="0"/>
      <w:adjustRightInd w:val="0"/>
      <w:spacing w:after="0" w:line="240" w:lineRule="auto"/>
      <w:outlineLvl w:val="1"/>
    </w:pPr>
    <w:rPr>
      <w:rFonts w:ascii="Times New Roman" w:eastAsia="Times New Roman" w:hAnsi="Times New Roman" w:cs="Times New Roman"/>
      <w:b/>
      <w:bCs/>
      <w:sz w:val="20"/>
      <w:szCs w:val="24"/>
    </w:rPr>
  </w:style>
  <w:style w:type="paragraph" w:styleId="Heading7">
    <w:name w:val="heading 7"/>
    <w:basedOn w:val="Normal"/>
    <w:next w:val="Normal"/>
    <w:link w:val="Heading7Char"/>
    <w:qFormat/>
    <w:rsid w:val="00F901DF"/>
    <w:pPr>
      <w:keepNext/>
      <w:widowControl w:val="0"/>
      <w:autoSpaceDE w:val="0"/>
      <w:autoSpaceDN w:val="0"/>
      <w:adjustRightInd w:val="0"/>
      <w:spacing w:after="0" w:line="240" w:lineRule="auto"/>
      <w:outlineLvl w:val="6"/>
    </w:pPr>
    <w:rPr>
      <w:rFonts w:ascii="Times New Roman" w:eastAsia="Times New Roman" w:hAnsi="Times New Roman" w:cs="Times New Roman"/>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1FB1"/>
    <w:pPr>
      <w:ind w:left="720"/>
      <w:contextualSpacing/>
    </w:pPr>
  </w:style>
  <w:style w:type="paragraph" w:styleId="BalloonText">
    <w:name w:val="Balloon Text"/>
    <w:basedOn w:val="Normal"/>
    <w:link w:val="BalloonTextChar"/>
    <w:uiPriority w:val="99"/>
    <w:semiHidden/>
    <w:unhideWhenUsed/>
    <w:rsid w:val="00054B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B21"/>
    <w:rPr>
      <w:rFonts w:ascii="Tahoma" w:hAnsi="Tahoma" w:cs="Tahoma"/>
      <w:sz w:val="16"/>
      <w:szCs w:val="16"/>
    </w:rPr>
  </w:style>
  <w:style w:type="character" w:customStyle="1" w:styleId="Heading2Char">
    <w:name w:val="Heading 2 Char"/>
    <w:basedOn w:val="DefaultParagraphFont"/>
    <w:link w:val="Heading2"/>
    <w:rsid w:val="00054B21"/>
    <w:rPr>
      <w:rFonts w:ascii="Times New Roman" w:eastAsia="Times New Roman" w:hAnsi="Times New Roman" w:cs="Times New Roman"/>
      <w:b/>
      <w:bCs/>
      <w:sz w:val="20"/>
      <w:szCs w:val="24"/>
    </w:rPr>
  </w:style>
  <w:style w:type="paragraph" w:styleId="Header">
    <w:name w:val="header"/>
    <w:basedOn w:val="Normal"/>
    <w:link w:val="HeaderChar"/>
    <w:uiPriority w:val="99"/>
    <w:semiHidden/>
    <w:unhideWhenUsed/>
    <w:rsid w:val="0016408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408F"/>
  </w:style>
  <w:style w:type="paragraph" w:styleId="Footer">
    <w:name w:val="footer"/>
    <w:basedOn w:val="Normal"/>
    <w:link w:val="FooterChar"/>
    <w:uiPriority w:val="99"/>
    <w:semiHidden/>
    <w:unhideWhenUsed/>
    <w:rsid w:val="0016408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408F"/>
  </w:style>
  <w:style w:type="character" w:styleId="HTMLCite">
    <w:name w:val="HTML Cite"/>
    <w:basedOn w:val="DefaultParagraphFont"/>
    <w:uiPriority w:val="99"/>
    <w:semiHidden/>
    <w:unhideWhenUsed/>
    <w:rsid w:val="004C3F9B"/>
    <w:rPr>
      <w:i/>
      <w:iCs/>
    </w:rPr>
  </w:style>
  <w:style w:type="character" w:styleId="Hyperlink">
    <w:name w:val="Hyperlink"/>
    <w:basedOn w:val="DefaultParagraphFont"/>
    <w:uiPriority w:val="99"/>
    <w:semiHidden/>
    <w:unhideWhenUsed/>
    <w:rsid w:val="004C3F9B"/>
    <w:rPr>
      <w:color w:val="0000FF"/>
      <w:u w:val="single"/>
    </w:rPr>
  </w:style>
  <w:style w:type="character" w:customStyle="1" w:styleId="Heading7Char">
    <w:name w:val="Heading 7 Char"/>
    <w:basedOn w:val="DefaultParagraphFont"/>
    <w:link w:val="Heading7"/>
    <w:rsid w:val="00F901DF"/>
    <w:rPr>
      <w:rFonts w:ascii="Times New Roman" w:eastAsia="Times New Roman" w:hAnsi="Times New Roman" w:cs="Times New Roman"/>
      <w:b/>
      <w:bCs/>
      <w:sz w:val="20"/>
      <w:szCs w:val="24"/>
      <w:u w:val="single"/>
    </w:rPr>
  </w:style>
</w:styles>
</file>

<file path=word/webSettings.xml><?xml version="1.0" encoding="utf-8"?>
<w:webSettings xmlns:r="http://schemas.openxmlformats.org/officeDocument/2006/relationships" xmlns:w="http://schemas.openxmlformats.org/wordprocessingml/2006/main">
  <w:divs>
    <w:div w:id="173677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upload.wikimedia.org/wikipedia/commons/c/ce/Japanese_1854_print_Commodore_Perry.jpg" TargetMode="Externa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FDE34-392A-45C7-93A5-6461108C9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7</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Solon Board of Education</Company>
  <LinksUpToDate>false</LinksUpToDate>
  <CharactersWithSpaces>5679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Solon Board of Education</dc:creator>
  <cp:keywords/>
  <dc:description/>
  <cp:lastModifiedBy>Solon Board of Education</cp:lastModifiedBy>
  <cp:revision>13</cp:revision>
  <dcterms:created xsi:type="dcterms:W3CDTF">2010-06-25T13:44:00Z</dcterms:created>
  <dcterms:modified xsi:type="dcterms:W3CDTF">2010-08-19T12:50:00Z</dcterms:modified>
</cp:coreProperties>
</file>