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"/>
        <w:tblW w:w="11565" w:type="dxa"/>
        <w:shd w:val="clear" w:color="auto" w:fill="F2F2F2"/>
        <w:tblCellMar>
          <w:left w:w="0" w:type="dxa"/>
          <w:right w:w="0" w:type="dxa"/>
        </w:tblCellMar>
        <w:tblLook w:val="0000"/>
      </w:tblPr>
      <w:tblGrid>
        <w:gridCol w:w="6828"/>
        <w:gridCol w:w="4737"/>
      </w:tblGrid>
      <w:tr w:rsidR="006D038A" w:rsidRPr="00536D33" w:rsidTr="00F17CF1">
        <w:trPr>
          <w:trHeight w:val="394"/>
        </w:trPr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038A" w:rsidRPr="00536D33" w:rsidRDefault="006D038A" w:rsidP="00147F47">
            <w:pPr>
              <w:spacing w:before="120" w:after="120"/>
              <w:rPr>
                <w:rFonts w:ascii="Verdana" w:hAnsi="Verdana"/>
                <w:color w:val="003572"/>
                <w:sz w:val="20"/>
                <w:szCs w:val="20"/>
              </w:rPr>
            </w:pPr>
            <w:r w:rsidRPr="00536D33"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  <w:t>Name</w:t>
            </w:r>
            <w:r w:rsidRPr="00536D33">
              <w:rPr>
                <w:rFonts w:ascii="Verdana" w:hAnsi="Verdana"/>
                <w:color w:val="003572"/>
                <w:sz w:val="20"/>
                <w:szCs w:val="20"/>
              </w:rPr>
              <w:t xml:space="preserve">: </w:t>
            </w:r>
            <w:r w:rsidR="00D66B4E">
              <w:rPr>
                <w:rFonts w:ascii="Verdana" w:hAnsi="Verdana"/>
                <w:color w:val="003572"/>
                <w:sz w:val="20"/>
                <w:szCs w:val="20"/>
              </w:rPr>
              <w:t xml:space="preserve"> </w:t>
            </w:r>
          </w:p>
        </w:tc>
        <w:tc>
          <w:tcPr>
            <w:tcW w:w="4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038A" w:rsidRPr="00536D33" w:rsidRDefault="006D038A" w:rsidP="00F17CF1">
            <w:pPr>
              <w:spacing w:before="120" w:after="120"/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</w:pPr>
            <w:r w:rsidRPr="00536D33"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  <w:t>Graduation Date:</w:t>
            </w:r>
          </w:p>
        </w:tc>
      </w:tr>
      <w:tr w:rsidR="006D038A" w:rsidRPr="00536D33" w:rsidTr="00F17CF1">
        <w:trPr>
          <w:trHeight w:val="332"/>
        </w:trPr>
        <w:tc>
          <w:tcPr>
            <w:tcW w:w="6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038A" w:rsidRPr="00536D33" w:rsidRDefault="006D038A" w:rsidP="00F17CF1">
            <w:pPr>
              <w:spacing w:before="120" w:after="120"/>
              <w:rPr>
                <w:rFonts w:ascii="Verdana" w:hAnsi="Verdana"/>
                <w:color w:val="003572"/>
                <w:sz w:val="20"/>
                <w:szCs w:val="20"/>
              </w:rPr>
            </w:pPr>
            <w:proofErr w:type="spellStart"/>
            <w:r w:rsidRPr="00536D33"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  <w:t>Laker</w:t>
            </w:r>
            <w:proofErr w:type="spellEnd"/>
            <w:r w:rsidRPr="00536D33"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  <w:t xml:space="preserve"> I.D. #</w:t>
            </w:r>
            <w:r w:rsidRPr="00536D33">
              <w:rPr>
                <w:rFonts w:ascii="Verdana" w:hAnsi="Verdana"/>
                <w:color w:val="003572"/>
                <w:sz w:val="20"/>
                <w:szCs w:val="20"/>
              </w:rPr>
              <w:t xml:space="preserve">: 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038A" w:rsidRPr="00536D33" w:rsidRDefault="006D038A" w:rsidP="00457B6B">
            <w:pPr>
              <w:spacing w:before="120" w:after="120"/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</w:pPr>
            <w:r w:rsidRPr="00536D33"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  <w:t xml:space="preserve">Catalog Year: </w:t>
            </w:r>
            <w:r w:rsidR="00457B6B">
              <w:rPr>
                <w:rFonts w:ascii="Verdana" w:hAnsi="Verdana"/>
                <w:color w:val="003572"/>
                <w:sz w:val="20"/>
                <w:szCs w:val="20"/>
              </w:rPr>
              <w:t>2011-2012</w:t>
            </w:r>
            <w:r w:rsidR="00D66B4E">
              <w:rPr>
                <w:rFonts w:ascii="Verdana" w:hAnsi="Verdana"/>
                <w:color w:val="003572"/>
                <w:sz w:val="20"/>
                <w:szCs w:val="20"/>
              </w:rPr>
              <w:t xml:space="preserve"> </w:t>
            </w:r>
            <w:r w:rsidR="0054383A">
              <w:rPr>
                <w:rFonts w:ascii="Verdana" w:hAnsi="Verdana"/>
                <w:color w:val="003572"/>
                <w:sz w:val="12"/>
                <w:szCs w:val="12"/>
              </w:rPr>
              <w:t>(effective Summer 2011</w:t>
            </w:r>
            <w:r w:rsidR="00D66B4E" w:rsidRPr="00D66B4E">
              <w:rPr>
                <w:rFonts w:ascii="Verdana" w:hAnsi="Verdana"/>
                <w:color w:val="003572"/>
                <w:sz w:val="12"/>
                <w:szCs w:val="12"/>
              </w:rPr>
              <w:t>)</w:t>
            </w:r>
          </w:p>
        </w:tc>
      </w:tr>
      <w:tr w:rsidR="006D038A" w:rsidRPr="00536D33" w:rsidTr="00F17CF1">
        <w:trPr>
          <w:trHeight w:val="278"/>
        </w:trPr>
        <w:tc>
          <w:tcPr>
            <w:tcW w:w="6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3E55" w:rsidRDefault="006D038A" w:rsidP="00F17CF1">
            <w:pPr>
              <w:spacing w:before="120" w:after="120"/>
              <w:rPr>
                <w:rFonts w:ascii="Verdana" w:hAnsi="Verdana"/>
                <w:color w:val="003572"/>
                <w:sz w:val="20"/>
                <w:szCs w:val="20"/>
              </w:rPr>
            </w:pPr>
            <w:r w:rsidRPr="00536D33"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  <w:t xml:space="preserve">Major: </w:t>
            </w:r>
            <w:r w:rsidR="00A53E55">
              <w:rPr>
                <w:rFonts w:ascii="Verdana" w:hAnsi="Verdana"/>
                <w:color w:val="003572"/>
                <w:sz w:val="20"/>
                <w:szCs w:val="20"/>
              </w:rPr>
              <w:t xml:space="preserve">BAS - </w:t>
            </w:r>
            <w:r>
              <w:rPr>
                <w:rFonts w:ascii="Verdana" w:hAnsi="Verdana"/>
                <w:color w:val="003572"/>
                <w:sz w:val="20"/>
                <w:szCs w:val="20"/>
              </w:rPr>
              <w:t>Technology</w:t>
            </w:r>
            <w:r w:rsidR="00A53E55">
              <w:rPr>
                <w:rFonts w:ascii="Verdana" w:hAnsi="Verdana"/>
                <w:color w:val="003572"/>
                <w:sz w:val="20"/>
                <w:szCs w:val="20"/>
              </w:rPr>
              <w:t xml:space="preserve"> Management</w:t>
            </w:r>
          </w:p>
          <w:p w:rsidR="006D038A" w:rsidRPr="00536D33" w:rsidRDefault="00352E5A" w:rsidP="00F17CF1">
            <w:pPr>
              <w:spacing w:before="120" w:after="120"/>
              <w:rPr>
                <w:rFonts w:ascii="Verdana" w:hAnsi="Verdana"/>
                <w:color w:val="003572"/>
                <w:sz w:val="20"/>
                <w:szCs w:val="20"/>
              </w:rPr>
            </w:pPr>
            <w:r>
              <w:rPr>
                <w:rFonts w:ascii="Verdana" w:hAnsi="Verdana"/>
                <w:color w:val="003572"/>
                <w:sz w:val="20"/>
                <w:szCs w:val="20"/>
              </w:rPr>
              <w:t xml:space="preserve">           </w:t>
            </w:r>
            <w:r w:rsidR="000B7BEB">
              <w:rPr>
                <w:rFonts w:ascii="Verdana" w:hAnsi="Verdana"/>
                <w:color w:val="003572"/>
                <w:sz w:val="20"/>
                <w:szCs w:val="20"/>
              </w:rPr>
              <w:t>Computer Networking</w:t>
            </w:r>
            <w:r w:rsidR="006D038A" w:rsidRPr="00536D33">
              <w:rPr>
                <w:rFonts w:ascii="Verdana" w:hAnsi="Verdana"/>
                <w:color w:val="003572"/>
                <w:sz w:val="20"/>
                <w:szCs w:val="20"/>
              </w:rPr>
              <w:t xml:space="preserve"> Concentration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038A" w:rsidRPr="00536D33" w:rsidRDefault="006D038A" w:rsidP="0054383A">
            <w:pPr>
              <w:spacing w:before="120" w:after="120"/>
              <w:rPr>
                <w:rFonts w:ascii="Verdana" w:hAnsi="Verdana"/>
                <w:color w:val="003572"/>
                <w:sz w:val="20"/>
                <w:szCs w:val="20"/>
              </w:rPr>
            </w:pPr>
            <w:r w:rsidRPr="00536D33">
              <w:rPr>
                <w:rFonts w:ascii="Verdana" w:hAnsi="Verdana"/>
                <w:b/>
                <w:bCs/>
                <w:color w:val="003572"/>
                <w:sz w:val="20"/>
                <w:szCs w:val="20"/>
              </w:rPr>
              <w:t>Revised Date</w:t>
            </w:r>
            <w:r w:rsidRPr="00536D33">
              <w:rPr>
                <w:rFonts w:ascii="Verdana" w:hAnsi="Verdana"/>
                <w:color w:val="003572"/>
                <w:sz w:val="20"/>
                <w:szCs w:val="20"/>
              </w:rPr>
              <w:t xml:space="preserve">: </w:t>
            </w:r>
          </w:p>
        </w:tc>
      </w:tr>
    </w:tbl>
    <w:p w:rsidR="00D05F9B" w:rsidRDefault="00D05F9B" w:rsidP="00251A90">
      <w:pPr>
        <w:tabs>
          <w:tab w:val="left" w:pos="921"/>
        </w:tabs>
        <w:jc w:val="center"/>
        <w:rPr>
          <w:rFonts w:ascii="Arial" w:hAnsi="Arial" w:cs="Arial"/>
        </w:rPr>
      </w:pPr>
    </w:p>
    <w:p w:rsidR="008E7454" w:rsidRPr="006D038A" w:rsidRDefault="00C337D4" w:rsidP="00251A90">
      <w:pPr>
        <w:tabs>
          <w:tab w:val="left" w:pos="921"/>
        </w:tabs>
        <w:jc w:val="center"/>
        <w:rPr>
          <w:rFonts w:ascii="Arial" w:hAnsi="Arial" w:cs="Arial"/>
          <w:b/>
          <w:sz w:val="20"/>
          <w:szCs w:val="20"/>
        </w:rPr>
      </w:pPr>
      <w:r w:rsidRPr="006D038A">
        <w:rPr>
          <w:rFonts w:ascii="Arial" w:hAnsi="Arial" w:cs="Arial"/>
          <w:b/>
          <w:sz w:val="20"/>
          <w:szCs w:val="20"/>
        </w:rPr>
        <w:t>Legislative &amp; Regents’ Test Requirements: Please indicate the status of each</w:t>
      </w:r>
      <w:r w:rsidR="00251A90" w:rsidRPr="006D038A">
        <w:rPr>
          <w:rFonts w:ascii="Arial" w:hAnsi="Arial" w:cs="Arial"/>
          <w:b/>
          <w:sz w:val="20"/>
          <w:szCs w:val="20"/>
        </w:rPr>
        <w:t xml:space="preserve"> with a </w:t>
      </w:r>
      <w:proofErr w:type="gramStart"/>
      <w:r w:rsidR="00251A90" w:rsidRPr="006D038A">
        <w:rPr>
          <w:rFonts w:ascii="Arial" w:hAnsi="Arial" w:cs="Arial"/>
          <w:b/>
          <w:sz w:val="20"/>
          <w:szCs w:val="20"/>
        </w:rPr>
        <w:t>√</w:t>
      </w:r>
      <w:r w:rsidR="00D3079D" w:rsidRPr="006D038A">
        <w:rPr>
          <w:rFonts w:ascii="Arial" w:hAnsi="Arial" w:cs="Arial"/>
          <w:b/>
          <w:sz w:val="20"/>
          <w:szCs w:val="20"/>
        </w:rPr>
        <w:t xml:space="preserve"> </w:t>
      </w:r>
      <w:r w:rsidRPr="006D038A">
        <w:rPr>
          <w:rFonts w:ascii="Arial" w:hAnsi="Arial" w:cs="Arial"/>
          <w:b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jc w:val="center"/>
        <w:tblLook w:val="01E0"/>
      </w:tblPr>
      <w:tblGrid>
        <w:gridCol w:w="2758"/>
        <w:gridCol w:w="1520"/>
        <w:gridCol w:w="2390"/>
      </w:tblGrid>
      <w:tr w:rsidR="00251A90" w:rsidRPr="006D038A" w:rsidTr="00251A90">
        <w:trPr>
          <w:jc w:val="center"/>
        </w:trPr>
        <w:tc>
          <w:tcPr>
            <w:tcW w:w="2758" w:type="dxa"/>
          </w:tcPr>
          <w:p w:rsidR="00251A90" w:rsidRPr="006D038A" w:rsidRDefault="00251A90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1520" w:type="dxa"/>
          </w:tcPr>
          <w:p w:rsidR="00251A90" w:rsidRPr="006D038A" w:rsidRDefault="00251A90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Satisfied</w:t>
            </w:r>
          </w:p>
        </w:tc>
        <w:tc>
          <w:tcPr>
            <w:tcW w:w="2390" w:type="dxa"/>
          </w:tcPr>
          <w:p w:rsidR="00251A90" w:rsidRPr="006D038A" w:rsidRDefault="00251A90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Not Satisfied</w:t>
            </w:r>
          </w:p>
        </w:tc>
      </w:tr>
      <w:tr w:rsidR="00251A90" w:rsidRPr="006D038A" w:rsidTr="00251A90">
        <w:trPr>
          <w:jc w:val="center"/>
        </w:trPr>
        <w:tc>
          <w:tcPr>
            <w:tcW w:w="2758" w:type="dxa"/>
          </w:tcPr>
          <w:p w:rsidR="00251A90" w:rsidRPr="006D038A" w:rsidRDefault="00251A90" w:rsidP="00251A90">
            <w:pPr>
              <w:tabs>
                <w:tab w:val="left" w:pos="921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D038A">
                  <w:rPr>
                    <w:rFonts w:ascii="Arial" w:hAnsi="Arial" w:cs="Arial"/>
                    <w:sz w:val="18"/>
                    <w:szCs w:val="18"/>
                  </w:rPr>
                  <w:t>U.S.</w:t>
                </w:r>
              </w:smartTag>
            </w:smartTag>
            <w:r w:rsidRPr="006D038A">
              <w:rPr>
                <w:rFonts w:ascii="Arial" w:hAnsi="Arial" w:cs="Arial"/>
                <w:sz w:val="18"/>
                <w:szCs w:val="18"/>
              </w:rPr>
              <w:t xml:space="preserve"> History</w:t>
            </w:r>
          </w:p>
        </w:tc>
        <w:tc>
          <w:tcPr>
            <w:tcW w:w="1520" w:type="dxa"/>
          </w:tcPr>
          <w:p w:rsidR="00251A90" w:rsidRPr="006D038A" w:rsidRDefault="00251A90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</w:tcPr>
          <w:p w:rsidR="00251A90" w:rsidRPr="006D038A" w:rsidRDefault="00457B6B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</w:tr>
      <w:tr w:rsidR="00251A90" w:rsidRPr="006D038A" w:rsidTr="00251A90">
        <w:trPr>
          <w:jc w:val="center"/>
        </w:trPr>
        <w:tc>
          <w:tcPr>
            <w:tcW w:w="2758" w:type="dxa"/>
          </w:tcPr>
          <w:p w:rsidR="00251A90" w:rsidRPr="006D038A" w:rsidRDefault="00251A90" w:rsidP="00251A90">
            <w:pPr>
              <w:tabs>
                <w:tab w:val="left" w:pos="921"/>
              </w:tabs>
              <w:rPr>
                <w:rFonts w:ascii="Arial" w:hAnsi="Arial" w:cs="Arial"/>
                <w:sz w:val="18"/>
                <w:szCs w:val="18"/>
              </w:rPr>
            </w:pPr>
            <w:r w:rsidRPr="006D038A">
              <w:rPr>
                <w:rFonts w:ascii="Arial" w:hAnsi="Arial" w:cs="Arial"/>
                <w:sz w:val="18"/>
                <w:szCs w:val="18"/>
              </w:rPr>
              <w:t>Georgia History</w:t>
            </w:r>
          </w:p>
        </w:tc>
        <w:tc>
          <w:tcPr>
            <w:tcW w:w="1520" w:type="dxa"/>
          </w:tcPr>
          <w:p w:rsidR="00251A90" w:rsidRPr="006D038A" w:rsidRDefault="00251A90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</w:tcPr>
          <w:p w:rsidR="00251A90" w:rsidRPr="006D038A" w:rsidRDefault="00457B6B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</w:tr>
      <w:tr w:rsidR="00251A90" w:rsidRPr="006D038A" w:rsidTr="00251A90">
        <w:trPr>
          <w:jc w:val="center"/>
        </w:trPr>
        <w:tc>
          <w:tcPr>
            <w:tcW w:w="2758" w:type="dxa"/>
          </w:tcPr>
          <w:p w:rsidR="00251A90" w:rsidRPr="006D038A" w:rsidRDefault="00251A90" w:rsidP="00251A90">
            <w:pPr>
              <w:tabs>
                <w:tab w:val="left" w:pos="921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D038A">
                  <w:rPr>
                    <w:rFonts w:ascii="Arial" w:hAnsi="Arial" w:cs="Arial"/>
                    <w:sz w:val="18"/>
                    <w:szCs w:val="18"/>
                  </w:rPr>
                  <w:t>U.S.</w:t>
                </w:r>
              </w:smartTag>
            </w:smartTag>
            <w:r w:rsidRPr="006D038A">
              <w:rPr>
                <w:rFonts w:ascii="Arial" w:hAnsi="Arial" w:cs="Arial"/>
                <w:sz w:val="18"/>
                <w:szCs w:val="18"/>
              </w:rPr>
              <w:t xml:space="preserve"> Constitution</w:t>
            </w:r>
          </w:p>
        </w:tc>
        <w:tc>
          <w:tcPr>
            <w:tcW w:w="1520" w:type="dxa"/>
          </w:tcPr>
          <w:p w:rsidR="00251A90" w:rsidRPr="006D038A" w:rsidRDefault="00251A90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</w:tcPr>
          <w:p w:rsidR="00251A90" w:rsidRPr="006D038A" w:rsidRDefault="00457B6B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</w:tr>
      <w:tr w:rsidR="00251A90" w:rsidRPr="006D038A" w:rsidTr="00251A90">
        <w:trPr>
          <w:jc w:val="center"/>
        </w:trPr>
        <w:tc>
          <w:tcPr>
            <w:tcW w:w="2758" w:type="dxa"/>
          </w:tcPr>
          <w:p w:rsidR="00251A90" w:rsidRPr="006D038A" w:rsidRDefault="00251A90" w:rsidP="00251A90">
            <w:pPr>
              <w:tabs>
                <w:tab w:val="left" w:pos="921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D038A">
                  <w:rPr>
                    <w:rFonts w:ascii="Arial" w:hAnsi="Arial" w:cs="Arial"/>
                    <w:sz w:val="18"/>
                    <w:szCs w:val="18"/>
                  </w:rPr>
                  <w:t>Georgia</w:t>
                </w:r>
              </w:smartTag>
            </w:smartTag>
            <w:r w:rsidRPr="006D038A">
              <w:rPr>
                <w:rFonts w:ascii="Arial" w:hAnsi="Arial" w:cs="Arial"/>
                <w:sz w:val="18"/>
                <w:szCs w:val="18"/>
              </w:rPr>
              <w:t xml:space="preserve"> Constitution</w:t>
            </w:r>
          </w:p>
        </w:tc>
        <w:tc>
          <w:tcPr>
            <w:tcW w:w="1520" w:type="dxa"/>
          </w:tcPr>
          <w:p w:rsidR="00251A90" w:rsidRPr="006D038A" w:rsidRDefault="00251A90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</w:tcPr>
          <w:p w:rsidR="00251A90" w:rsidRPr="006D038A" w:rsidRDefault="00457B6B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</w:tr>
      <w:tr w:rsidR="006D038A" w:rsidRPr="006D038A" w:rsidTr="00251A90">
        <w:trPr>
          <w:trHeight w:val="77"/>
          <w:jc w:val="center"/>
        </w:trPr>
        <w:tc>
          <w:tcPr>
            <w:tcW w:w="2758" w:type="dxa"/>
          </w:tcPr>
          <w:p w:rsidR="006D038A" w:rsidRPr="006D038A" w:rsidRDefault="006D038A" w:rsidP="00251A90">
            <w:pPr>
              <w:tabs>
                <w:tab w:val="left" w:pos="92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</w:tcPr>
          <w:p w:rsidR="006D038A" w:rsidRPr="006D038A" w:rsidRDefault="006D038A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</w:tcPr>
          <w:p w:rsidR="006D038A" w:rsidRPr="006D038A" w:rsidRDefault="006D038A" w:rsidP="00251A9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659E" w:rsidRPr="006D038A" w:rsidRDefault="006F659E" w:rsidP="006F659E">
      <w:pPr>
        <w:tabs>
          <w:tab w:val="left" w:pos="921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588"/>
        <w:gridCol w:w="4979"/>
        <w:gridCol w:w="944"/>
        <w:gridCol w:w="1129"/>
        <w:gridCol w:w="3628"/>
      </w:tblGrid>
      <w:tr w:rsidR="00747C95" w:rsidRPr="006D038A" w:rsidTr="009B41F1">
        <w:tc>
          <w:tcPr>
            <w:tcW w:w="5567" w:type="dxa"/>
            <w:gridSpan w:val="2"/>
            <w:tcBorders>
              <w:bottom w:val="single" w:sz="4" w:space="0" w:color="auto"/>
            </w:tcBorders>
          </w:tcPr>
          <w:p w:rsidR="00747C95" w:rsidRPr="006D038A" w:rsidRDefault="00747C95" w:rsidP="00171C4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Required Course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747C95" w:rsidRPr="006D038A" w:rsidRDefault="00747C95" w:rsidP="00171C4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747C95" w:rsidRPr="006D038A" w:rsidRDefault="00747C95" w:rsidP="00171C4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747C95" w:rsidRPr="006D038A" w:rsidRDefault="00747C95" w:rsidP="00171C4A">
            <w:pPr>
              <w:tabs>
                <w:tab w:val="left" w:pos="921"/>
              </w:tabs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171C4A" w:rsidRPr="006D038A" w:rsidTr="00D3079D">
        <w:tc>
          <w:tcPr>
            <w:tcW w:w="11268" w:type="dxa"/>
            <w:gridSpan w:val="5"/>
            <w:shd w:val="clear" w:color="auto" w:fill="C0C0C0"/>
          </w:tcPr>
          <w:p w:rsidR="00171C4A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Area A- Essential Skills (9 hours)</w:t>
            </w:r>
          </w:p>
        </w:tc>
      </w:tr>
      <w:tr w:rsidR="005E158A" w:rsidRPr="006D038A" w:rsidTr="00866E3D">
        <w:tc>
          <w:tcPr>
            <w:tcW w:w="588" w:type="dxa"/>
          </w:tcPr>
          <w:p w:rsidR="006F659E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4979" w:type="dxa"/>
            <w:vAlign w:val="center"/>
          </w:tcPr>
          <w:p w:rsidR="00171C4A" w:rsidRPr="006D038A" w:rsidRDefault="00171C4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ENGL 1101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F659E" w:rsidRPr="006D038A" w:rsidRDefault="00171C4A" w:rsidP="009E669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</w:tcPr>
          <w:p w:rsidR="006F659E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4979" w:type="dxa"/>
            <w:vAlign w:val="center"/>
          </w:tcPr>
          <w:p w:rsidR="006F659E" w:rsidRPr="006D038A" w:rsidRDefault="00171C4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ENGL 1102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71C4A" w:rsidRPr="006D038A" w:rsidRDefault="00171C4A" w:rsidP="009E669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  <w:tcBorders>
              <w:bottom w:val="single" w:sz="4" w:space="0" w:color="auto"/>
            </w:tcBorders>
          </w:tcPr>
          <w:p w:rsidR="006F659E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6F659E" w:rsidRPr="006D038A" w:rsidRDefault="002E3FAB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 1101, MATH 1111</w:t>
            </w:r>
            <w:r w:rsidR="006745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71C4A" w:rsidRPr="006D038A">
              <w:rPr>
                <w:rFonts w:ascii="Arial" w:hAnsi="Arial" w:cs="Arial"/>
                <w:sz w:val="20"/>
                <w:szCs w:val="20"/>
              </w:rPr>
              <w:t>MATH 1113 OR MATH 1501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F659E" w:rsidRPr="006D038A" w:rsidRDefault="006D038A" w:rsidP="009E669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C4A" w:rsidRPr="006D038A" w:rsidTr="00D3079D">
        <w:tc>
          <w:tcPr>
            <w:tcW w:w="11268" w:type="dxa"/>
            <w:gridSpan w:val="5"/>
            <w:shd w:val="clear" w:color="auto" w:fill="C0C0C0"/>
          </w:tcPr>
          <w:p w:rsidR="00171C4A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Area B- Critical Thinking &amp; Communications (4 or 5 hours)</w:t>
            </w:r>
          </w:p>
        </w:tc>
      </w:tr>
      <w:tr w:rsidR="005E158A" w:rsidRPr="006D038A" w:rsidTr="00866E3D">
        <w:tc>
          <w:tcPr>
            <w:tcW w:w="588" w:type="dxa"/>
            <w:vAlign w:val="center"/>
          </w:tcPr>
          <w:p w:rsidR="006F659E" w:rsidRPr="006D038A" w:rsidRDefault="00171C4A" w:rsidP="00AE782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4979" w:type="dxa"/>
            <w:vAlign w:val="center"/>
          </w:tcPr>
          <w:p w:rsidR="006F659E" w:rsidRPr="006D038A" w:rsidRDefault="00171C4A" w:rsidP="00AE782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CRIT 1101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F659E" w:rsidRPr="006D038A" w:rsidRDefault="00171C4A" w:rsidP="00AE782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  <w:vAlign w:val="center"/>
          </w:tcPr>
          <w:p w:rsidR="006F659E" w:rsidRPr="006D038A" w:rsidRDefault="006F659E" w:rsidP="00AE782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8A" w:rsidRPr="006D038A" w:rsidTr="00866E3D">
        <w:tc>
          <w:tcPr>
            <w:tcW w:w="588" w:type="dxa"/>
          </w:tcPr>
          <w:p w:rsidR="006D038A" w:rsidRPr="006D038A" w:rsidRDefault="006D03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4979" w:type="dxa"/>
            <w:vAlign w:val="center"/>
          </w:tcPr>
          <w:p w:rsidR="006D038A" w:rsidRPr="00C231AA" w:rsidRDefault="006D038A" w:rsidP="00F17CF1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 one-three hrs.:</w:t>
            </w:r>
            <w:r w:rsidRPr="00C231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18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231AA">
              <w:rPr>
                <w:rFonts w:ascii="Arial" w:hAnsi="Arial" w:cs="Arial"/>
                <w:sz w:val="18"/>
                <w:szCs w:val="18"/>
              </w:rPr>
              <w:t xml:space="preserve">COMM 1001 (1), COMM 1002 (1), COMM 1110 (3), FREN 1002 (3), SPAN 1002 (3), </w:t>
            </w:r>
          </w:p>
        </w:tc>
        <w:tc>
          <w:tcPr>
            <w:tcW w:w="944" w:type="dxa"/>
            <w:vAlign w:val="center"/>
          </w:tcPr>
          <w:p w:rsidR="006D038A" w:rsidRPr="000C308F" w:rsidRDefault="006D03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D038A" w:rsidRPr="000C308F" w:rsidRDefault="006745F6" w:rsidP="00F17CF1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D038A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3628" w:type="dxa"/>
          </w:tcPr>
          <w:p w:rsidR="006D038A" w:rsidRPr="006D038A" w:rsidRDefault="006D03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C4A" w:rsidRPr="006D038A" w:rsidTr="00D3079D">
        <w:tc>
          <w:tcPr>
            <w:tcW w:w="11268" w:type="dxa"/>
            <w:gridSpan w:val="5"/>
            <w:shd w:val="clear" w:color="auto" w:fill="C0C0C0"/>
          </w:tcPr>
          <w:p w:rsidR="00171C4A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Area C- Humanities (6 hours)</w:t>
            </w:r>
          </w:p>
        </w:tc>
      </w:tr>
      <w:tr w:rsidR="005E158A" w:rsidRPr="006D038A" w:rsidTr="00866E3D">
        <w:tc>
          <w:tcPr>
            <w:tcW w:w="588" w:type="dxa"/>
          </w:tcPr>
          <w:p w:rsidR="006F659E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4979" w:type="dxa"/>
            <w:vAlign w:val="center"/>
          </w:tcPr>
          <w:p w:rsidR="006F659E" w:rsidRPr="006D038A" w:rsidRDefault="00171C4A" w:rsidP="00171C4A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one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: ENGL 2111, ENGL 2112, ENGL 2121, ENGL 2122, ENGL 2131, ENGL 2132, FREN 2001, FREN 2002, PHIL 2201, </w:t>
            </w:r>
            <w:r w:rsidR="006D038A">
              <w:rPr>
                <w:rFonts w:ascii="Arial" w:hAnsi="Arial" w:cs="Arial"/>
                <w:sz w:val="20"/>
                <w:szCs w:val="20"/>
              </w:rPr>
              <w:t>PHIL 2601,</w:t>
            </w:r>
            <w:r w:rsidRPr="006D038A">
              <w:rPr>
                <w:rFonts w:ascii="Arial" w:hAnsi="Arial" w:cs="Arial"/>
                <w:sz w:val="20"/>
                <w:szCs w:val="20"/>
              </w:rPr>
              <w:t>SPAN 2001, SPAN 2002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5E158A" w:rsidRPr="006D038A" w:rsidRDefault="005E15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  <w:tcBorders>
              <w:bottom w:val="single" w:sz="4" w:space="0" w:color="auto"/>
            </w:tcBorders>
          </w:tcPr>
          <w:p w:rsidR="006F659E" w:rsidRPr="006D038A" w:rsidRDefault="00171C4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171C4A" w:rsidRPr="006D038A" w:rsidRDefault="00171C4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one</w:t>
            </w:r>
            <w:r w:rsidR="005E158A" w:rsidRPr="006D038A">
              <w:rPr>
                <w:rFonts w:ascii="Arial" w:hAnsi="Arial" w:cs="Arial"/>
                <w:sz w:val="20"/>
                <w:szCs w:val="20"/>
              </w:rPr>
              <w:t>: ART 2301, ART 2302, CMS 2100, FREN 2001, FREN 2002, MUSC 2101, MUSC 2301, PHIL 2401, SPAN 2001, SPAN 2002, THEA 1100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F659E" w:rsidRPr="006D038A" w:rsidRDefault="005E15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D3079D">
        <w:tc>
          <w:tcPr>
            <w:tcW w:w="11268" w:type="dxa"/>
            <w:gridSpan w:val="5"/>
            <w:shd w:val="clear" w:color="auto" w:fill="C0C0C0"/>
            <w:vAlign w:val="center"/>
          </w:tcPr>
          <w:p w:rsidR="005E158A" w:rsidRPr="006D038A" w:rsidRDefault="005E158A" w:rsidP="005E158A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Area D- Natural Sciences Mathematics and Technology</w:t>
            </w:r>
            <w:r w:rsidR="006D038A">
              <w:rPr>
                <w:rFonts w:ascii="Arial" w:hAnsi="Arial" w:cs="Arial"/>
                <w:b/>
                <w:sz w:val="20"/>
                <w:szCs w:val="20"/>
              </w:rPr>
              <w:t xml:space="preserve"> (10</w:t>
            </w:r>
            <w:r w:rsidR="009E669A" w:rsidRPr="006D038A">
              <w:rPr>
                <w:rFonts w:ascii="Arial" w:hAnsi="Arial" w:cs="Arial"/>
                <w:b/>
                <w:sz w:val="20"/>
                <w:szCs w:val="20"/>
              </w:rPr>
              <w:t xml:space="preserve"> hours) </w:t>
            </w:r>
          </w:p>
        </w:tc>
      </w:tr>
      <w:tr w:rsidR="005E158A" w:rsidRPr="006D038A" w:rsidTr="00866E3D">
        <w:tc>
          <w:tcPr>
            <w:tcW w:w="588" w:type="dxa"/>
          </w:tcPr>
          <w:p w:rsidR="006F659E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979" w:type="dxa"/>
            <w:vAlign w:val="center"/>
          </w:tcPr>
          <w:p w:rsidR="006F659E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one: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BIOL 1111, CHEM 1151, PHYS 1111, 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F659E" w:rsidRPr="006D038A" w:rsidRDefault="00251A90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</w:tcPr>
          <w:p w:rsidR="006F659E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979" w:type="dxa"/>
            <w:vAlign w:val="center"/>
          </w:tcPr>
          <w:p w:rsid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one: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BIOL 1111L, CHEM 1151L, </w:t>
            </w:r>
          </w:p>
          <w:p w:rsidR="006F659E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PHYS 1111L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F659E" w:rsidRPr="006D038A" w:rsidRDefault="00251A90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28" w:type="dxa"/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38A" w:rsidRPr="006D038A" w:rsidTr="00866E3D">
        <w:tc>
          <w:tcPr>
            <w:tcW w:w="588" w:type="dxa"/>
          </w:tcPr>
          <w:p w:rsidR="006D038A" w:rsidRPr="006D038A" w:rsidRDefault="006D03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979" w:type="dxa"/>
            <w:vAlign w:val="center"/>
          </w:tcPr>
          <w:p w:rsidR="006D038A" w:rsidRPr="006D038A" w:rsidRDefault="006D038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Select one:  </w:t>
            </w:r>
            <w:r>
              <w:rPr>
                <w:rFonts w:ascii="Arial" w:hAnsi="Arial" w:cs="Arial"/>
                <w:sz w:val="20"/>
                <w:szCs w:val="20"/>
              </w:rPr>
              <w:t>BIOL 1112, CHEM 1152, PHYS 1112</w:t>
            </w:r>
          </w:p>
        </w:tc>
        <w:tc>
          <w:tcPr>
            <w:tcW w:w="944" w:type="dxa"/>
            <w:vAlign w:val="center"/>
          </w:tcPr>
          <w:p w:rsidR="006D038A" w:rsidRPr="006D038A" w:rsidRDefault="006D03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D038A" w:rsidRPr="006D038A" w:rsidRDefault="006D03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6D038A" w:rsidRPr="006D038A" w:rsidRDefault="006D038A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69A" w:rsidRPr="006D038A" w:rsidTr="00866E3D">
        <w:tc>
          <w:tcPr>
            <w:tcW w:w="588" w:type="dxa"/>
          </w:tcPr>
          <w:p w:rsidR="009E669A" w:rsidRPr="006D038A" w:rsidRDefault="009E669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979" w:type="dxa"/>
            <w:vAlign w:val="center"/>
          </w:tcPr>
          <w:p w:rsidR="009E669A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  <w:r w:rsidRPr="006D038A">
              <w:rPr>
                <w:rFonts w:ascii="Arial" w:hAnsi="Arial" w:cs="Arial"/>
                <w:color w:val="C0C0C0"/>
                <w:sz w:val="20"/>
                <w:szCs w:val="20"/>
              </w:rPr>
              <w:t>This space is for math/science majors only</w:t>
            </w:r>
          </w:p>
        </w:tc>
        <w:tc>
          <w:tcPr>
            <w:tcW w:w="944" w:type="dxa"/>
            <w:vAlign w:val="center"/>
          </w:tcPr>
          <w:p w:rsidR="009E669A" w:rsidRPr="006D038A" w:rsidRDefault="009E669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E669A" w:rsidRPr="006D038A" w:rsidRDefault="006745F6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28" w:type="dxa"/>
          </w:tcPr>
          <w:p w:rsidR="009E669A" w:rsidRPr="006D038A" w:rsidRDefault="009E669A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  <w:tcBorders>
              <w:bottom w:val="single" w:sz="4" w:space="0" w:color="auto"/>
            </w:tcBorders>
          </w:tcPr>
          <w:p w:rsidR="006F659E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6F659E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one: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MATH 1221, MATH 1231, MATH 1241, MATH 1113, MATH 1501, MATH 2502,  [CPTG 1010 &amp; CPTG 1111], CSCI 1301, SCI 1901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F659E" w:rsidRPr="006D038A" w:rsidRDefault="006D03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D3079D">
        <w:tc>
          <w:tcPr>
            <w:tcW w:w="11268" w:type="dxa"/>
            <w:gridSpan w:val="5"/>
            <w:shd w:val="clear" w:color="auto" w:fill="C0C0C0"/>
          </w:tcPr>
          <w:p w:rsidR="005E158A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Area E- Social Sciences</w:t>
            </w:r>
            <w:r w:rsidR="00AE782A" w:rsidRPr="006D038A">
              <w:rPr>
                <w:rFonts w:ascii="Arial" w:hAnsi="Arial" w:cs="Arial"/>
                <w:b/>
                <w:sz w:val="20"/>
                <w:szCs w:val="20"/>
              </w:rPr>
              <w:t xml:space="preserve"> (12 hours)</w:t>
            </w:r>
          </w:p>
        </w:tc>
      </w:tr>
      <w:tr w:rsidR="005E158A" w:rsidRPr="006D038A" w:rsidTr="00866E3D">
        <w:tc>
          <w:tcPr>
            <w:tcW w:w="588" w:type="dxa"/>
          </w:tcPr>
          <w:p w:rsidR="006F659E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4979" w:type="dxa"/>
            <w:vAlign w:val="center"/>
          </w:tcPr>
          <w:p w:rsidR="006F659E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POLS 1101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F659E" w:rsidRPr="006D038A" w:rsidRDefault="009E669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</w:tcPr>
          <w:p w:rsidR="006F659E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E2</w:t>
            </w:r>
          </w:p>
        </w:tc>
        <w:tc>
          <w:tcPr>
            <w:tcW w:w="4979" w:type="dxa"/>
            <w:vAlign w:val="center"/>
          </w:tcPr>
          <w:p w:rsidR="006F659E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one: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HIST 1111, HIST 1112, SOSC 2501</w:t>
            </w:r>
          </w:p>
        </w:tc>
        <w:tc>
          <w:tcPr>
            <w:tcW w:w="944" w:type="dxa"/>
            <w:vAlign w:val="center"/>
          </w:tcPr>
          <w:p w:rsidR="006F659E" w:rsidRPr="006D038A" w:rsidRDefault="006F659E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6F659E" w:rsidRPr="006D038A" w:rsidRDefault="009E669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6F659E" w:rsidRPr="006D038A" w:rsidRDefault="006F659E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</w:tcPr>
          <w:p w:rsidR="005E158A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E3</w:t>
            </w:r>
          </w:p>
        </w:tc>
        <w:tc>
          <w:tcPr>
            <w:tcW w:w="4979" w:type="dxa"/>
            <w:vAlign w:val="center"/>
          </w:tcPr>
          <w:p w:rsidR="005E158A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one: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HIST 2111, HIST 2112</w:t>
            </w:r>
          </w:p>
        </w:tc>
        <w:tc>
          <w:tcPr>
            <w:tcW w:w="944" w:type="dxa"/>
            <w:vAlign w:val="center"/>
          </w:tcPr>
          <w:p w:rsidR="005E158A" w:rsidRPr="006D038A" w:rsidRDefault="005E15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5E158A" w:rsidRPr="006D038A" w:rsidRDefault="009E669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5E158A" w:rsidRPr="006D038A" w:rsidRDefault="005E158A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866E3D">
        <w:tc>
          <w:tcPr>
            <w:tcW w:w="588" w:type="dxa"/>
            <w:tcBorders>
              <w:bottom w:val="single" w:sz="4" w:space="0" w:color="auto"/>
            </w:tcBorders>
          </w:tcPr>
          <w:p w:rsidR="005E158A" w:rsidRPr="006D038A" w:rsidRDefault="005E158A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E4</w:t>
            </w: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5E158A" w:rsidRPr="006D038A" w:rsidRDefault="009E669A" w:rsidP="00D01140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PSYC 1101</w:t>
            </w:r>
            <w:r w:rsidR="00E73F9C">
              <w:rPr>
                <w:rFonts w:ascii="Arial" w:hAnsi="Arial" w:cs="Arial"/>
                <w:sz w:val="20"/>
                <w:szCs w:val="20"/>
              </w:rPr>
              <w:t xml:space="preserve"> OR SOCI 1101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5E158A" w:rsidRPr="006D038A" w:rsidRDefault="005E158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E158A" w:rsidRPr="006D038A" w:rsidRDefault="009E669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5E158A" w:rsidRPr="006D038A" w:rsidRDefault="005E158A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58A" w:rsidRPr="006D038A" w:rsidTr="00D05F9B">
        <w:tc>
          <w:tcPr>
            <w:tcW w:w="11268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5E158A" w:rsidRPr="006D038A" w:rsidRDefault="00D05F9B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Career Block (38 hours)</w:t>
            </w:r>
          </w:p>
        </w:tc>
      </w:tr>
      <w:tr w:rsidR="00D05F9B" w:rsidRPr="006D038A" w:rsidTr="00D05F9B">
        <w:tc>
          <w:tcPr>
            <w:tcW w:w="11268" w:type="dxa"/>
            <w:gridSpan w:val="5"/>
            <w:shd w:val="clear" w:color="auto" w:fill="auto"/>
          </w:tcPr>
          <w:p w:rsidR="00D05F9B" w:rsidRPr="006D038A" w:rsidRDefault="00D05F9B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Degree Awarded (Select one):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0F3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69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F39">
              <w:instrText xml:space="preserve"> FORMCHECKBOX </w:instrText>
            </w:r>
            <w:r w:rsidR="009D6906">
              <w:fldChar w:fldCharType="end"/>
            </w:r>
            <w:r w:rsidR="005C0F39">
              <w:t xml:space="preserve"> 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  Associate o</w:t>
            </w:r>
            <w:r w:rsidR="005C0F39">
              <w:rPr>
                <w:rFonts w:ascii="Arial" w:hAnsi="Arial" w:cs="Arial"/>
                <w:sz w:val="20"/>
                <w:szCs w:val="20"/>
              </w:rPr>
              <w:t xml:space="preserve">f Applied Science        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D69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F39">
              <w:instrText xml:space="preserve"> FORMCHECKBOX </w:instrText>
            </w:r>
            <w:r w:rsidR="009D6906">
              <w:fldChar w:fldCharType="end"/>
            </w:r>
            <w:r w:rsidR="005C0F39">
              <w:t xml:space="preserve"> </w:t>
            </w:r>
            <w:r w:rsidRPr="006D038A">
              <w:rPr>
                <w:rFonts w:ascii="Arial" w:hAnsi="Arial" w:cs="Arial"/>
                <w:sz w:val="20"/>
                <w:szCs w:val="20"/>
              </w:rPr>
              <w:t xml:space="preserve">  Associate of Applied Technology</w:t>
            </w:r>
          </w:p>
        </w:tc>
      </w:tr>
      <w:tr w:rsidR="00D05F9B" w:rsidRPr="006D038A" w:rsidTr="00D05F9B">
        <w:tc>
          <w:tcPr>
            <w:tcW w:w="11268" w:type="dxa"/>
            <w:gridSpan w:val="5"/>
            <w:shd w:val="clear" w:color="auto" w:fill="auto"/>
          </w:tcPr>
          <w:p w:rsidR="00D05F9B" w:rsidRPr="006D038A" w:rsidRDefault="00D05F9B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 xml:space="preserve">Date Awarded (Please complete):  </w:t>
            </w:r>
          </w:p>
        </w:tc>
      </w:tr>
      <w:tr w:rsidR="00D05F9B" w:rsidRPr="006D038A" w:rsidTr="00D05F9B">
        <w:tc>
          <w:tcPr>
            <w:tcW w:w="11268" w:type="dxa"/>
            <w:gridSpan w:val="5"/>
            <w:shd w:val="clear" w:color="auto" w:fill="auto"/>
          </w:tcPr>
          <w:p w:rsidR="00D05F9B" w:rsidRPr="006D038A" w:rsidRDefault="00D05F9B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 xml:space="preserve">Institution granting degree  (Please complete):  </w:t>
            </w:r>
          </w:p>
        </w:tc>
      </w:tr>
      <w:tr w:rsidR="00E73F9C" w:rsidRPr="006D038A" w:rsidTr="00D05F9B">
        <w:tc>
          <w:tcPr>
            <w:tcW w:w="11268" w:type="dxa"/>
            <w:gridSpan w:val="5"/>
            <w:shd w:val="clear" w:color="auto" w:fill="auto"/>
          </w:tcPr>
          <w:p w:rsidR="00E73F9C" w:rsidRPr="006D038A" w:rsidRDefault="00E73F9C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Major (Please complete):</w:t>
            </w:r>
          </w:p>
        </w:tc>
      </w:tr>
    </w:tbl>
    <w:p w:rsidR="00747C95" w:rsidRPr="006D038A" w:rsidRDefault="006F659E" w:rsidP="006F659E">
      <w:pPr>
        <w:tabs>
          <w:tab w:val="left" w:pos="921"/>
        </w:tabs>
        <w:rPr>
          <w:rFonts w:ascii="Arial" w:hAnsi="Arial" w:cs="Arial"/>
          <w:sz w:val="20"/>
          <w:szCs w:val="20"/>
        </w:rPr>
      </w:pPr>
      <w:r w:rsidRPr="006D038A">
        <w:rPr>
          <w:rFonts w:ascii="Arial" w:hAnsi="Arial" w:cs="Arial"/>
          <w:sz w:val="20"/>
          <w:szCs w:val="20"/>
        </w:rPr>
        <w:tab/>
      </w:r>
    </w:p>
    <w:p w:rsidR="00B91B95" w:rsidRPr="006D038A" w:rsidRDefault="00D05F9B" w:rsidP="006F659E">
      <w:pPr>
        <w:tabs>
          <w:tab w:val="left" w:pos="921"/>
        </w:tabs>
        <w:rPr>
          <w:rFonts w:ascii="Arial" w:hAnsi="Arial" w:cs="Arial"/>
          <w:sz w:val="20"/>
          <w:szCs w:val="20"/>
        </w:rPr>
      </w:pPr>
      <w:r w:rsidRPr="006D038A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Ind w:w="-955" w:type="dxa"/>
        <w:tblLayout w:type="fixed"/>
        <w:tblLook w:val="01E0"/>
      </w:tblPr>
      <w:tblGrid>
        <w:gridCol w:w="3381"/>
        <w:gridCol w:w="1320"/>
        <w:gridCol w:w="1320"/>
        <w:gridCol w:w="4532"/>
      </w:tblGrid>
      <w:tr w:rsidR="00A744E5" w:rsidRPr="006D038A" w:rsidTr="00660D2B">
        <w:trPr>
          <w:jc w:val="center"/>
        </w:trPr>
        <w:tc>
          <w:tcPr>
            <w:tcW w:w="3381" w:type="dxa"/>
            <w:vAlign w:val="center"/>
          </w:tcPr>
          <w:p w:rsidR="00A744E5" w:rsidRPr="006D038A" w:rsidRDefault="00382B42" w:rsidP="00382B42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lastRenderedPageBreak/>
              <w:t>Class</w:t>
            </w:r>
          </w:p>
        </w:tc>
        <w:tc>
          <w:tcPr>
            <w:tcW w:w="1320" w:type="dxa"/>
            <w:vAlign w:val="center"/>
          </w:tcPr>
          <w:p w:rsidR="00A744E5" w:rsidRPr="006D038A" w:rsidRDefault="00A744E5" w:rsidP="00382B42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1320" w:type="dxa"/>
            <w:vAlign w:val="center"/>
          </w:tcPr>
          <w:p w:rsidR="00A744E5" w:rsidRPr="006D038A" w:rsidRDefault="00A744E5" w:rsidP="00382B42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  <w:tc>
          <w:tcPr>
            <w:tcW w:w="4532" w:type="dxa"/>
            <w:vAlign w:val="center"/>
          </w:tcPr>
          <w:p w:rsidR="00A744E5" w:rsidRPr="006D038A" w:rsidRDefault="00A744E5" w:rsidP="00382B42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FD1150" w:rsidRPr="006D038A" w:rsidTr="00A744E5">
        <w:trPr>
          <w:jc w:val="center"/>
        </w:trPr>
        <w:tc>
          <w:tcPr>
            <w:tcW w:w="10553" w:type="dxa"/>
            <w:gridSpan w:val="4"/>
            <w:shd w:val="clear" w:color="auto" w:fill="C0C0C0"/>
          </w:tcPr>
          <w:p w:rsidR="00FD1150" w:rsidRPr="006D038A" w:rsidRDefault="00FD1150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Upp</w:t>
            </w:r>
            <w:r w:rsidR="007A3EA3" w:rsidRPr="006D038A">
              <w:rPr>
                <w:rFonts w:ascii="Arial" w:hAnsi="Arial" w:cs="Arial"/>
                <w:b/>
                <w:sz w:val="20"/>
                <w:szCs w:val="20"/>
              </w:rPr>
              <w:t xml:space="preserve">er Division </w:t>
            </w:r>
            <w:r w:rsidR="00DC5ECC" w:rsidRPr="006D038A">
              <w:rPr>
                <w:rFonts w:ascii="Arial" w:hAnsi="Arial" w:cs="Arial"/>
                <w:b/>
                <w:sz w:val="20"/>
                <w:szCs w:val="20"/>
              </w:rPr>
              <w:t>Major Requirements (</w:t>
            </w:r>
            <w:r w:rsidR="00703AEA">
              <w:rPr>
                <w:rFonts w:ascii="Arial" w:hAnsi="Arial" w:cs="Arial"/>
                <w:b/>
                <w:sz w:val="20"/>
                <w:szCs w:val="20"/>
              </w:rPr>
              <w:t xml:space="preserve">28 </w:t>
            </w:r>
            <w:r w:rsidR="00D05F9B" w:rsidRPr="006D038A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B11A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7BEB">
              <w:rPr>
                <w:rFonts w:ascii="Arial" w:hAnsi="Arial" w:cs="Arial"/>
                <w:b/>
                <w:sz w:val="20"/>
                <w:szCs w:val="20"/>
              </w:rPr>
              <w:t>Computer Networking</w:t>
            </w:r>
            <w:r w:rsidR="00B11A00">
              <w:rPr>
                <w:rFonts w:ascii="Arial" w:hAnsi="Arial" w:cs="Arial"/>
                <w:b/>
                <w:sz w:val="20"/>
                <w:szCs w:val="20"/>
              </w:rPr>
              <w:t xml:space="preserve"> Concentration</w:t>
            </w:r>
            <w:r w:rsidR="00D05F9B" w:rsidRPr="006D038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54383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54383A" w:rsidRPr="0054383A">
              <w:rPr>
                <w:rFonts w:ascii="Arial" w:hAnsi="Arial" w:cs="Arial"/>
                <w:b/>
                <w:sz w:val="18"/>
                <w:szCs w:val="18"/>
              </w:rPr>
              <w:t>Available 100% On-line)</w:t>
            </w:r>
          </w:p>
        </w:tc>
      </w:tr>
      <w:tr w:rsidR="00B11A00" w:rsidRPr="006D038A" w:rsidTr="00660D2B">
        <w:trPr>
          <w:jc w:val="center"/>
        </w:trPr>
        <w:tc>
          <w:tcPr>
            <w:tcW w:w="3381" w:type="dxa"/>
            <w:vAlign w:val="center"/>
          </w:tcPr>
          <w:p w:rsidR="00B11A00" w:rsidRPr="00B11A00" w:rsidRDefault="00B11A00" w:rsidP="00D05F9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Required for all concentrations</w:t>
            </w:r>
          </w:p>
        </w:tc>
        <w:tc>
          <w:tcPr>
            <w:tcW w:w="1320" w:type="dxa"/>
          </w:tcPr>
          <w:p w:rsidR="00B11A00" w:rsidRPr="006D038A" w:rsidRDefault="00B11A00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B11A00" w:rsidRPr="006D038A" w:rsidRDefault="00B11A00" w:rsidP="00660D2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vAlign w:val="center"/>
          </w:tcPr>
          <w:p w:rsidR="00B11A00" w:rsidRPr="006D038A" w:rsidRDefault="00B11A00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E5" w:rsidRPr="006D038A" w:rsidTr="00866E3D">
        <w:trPr>
          <w:jc w:val="center"/>
        </w:trPr>
        <w:tc>
          <w:tcPr>
            <w:tcW w:w="3381" w:type="dxa"/>
            <w:vAlign w:val="center"/>
          </w:tcPr>
          <w:p w:rsidR="00A744E5" w:rsidRPr="006D038A" w:rsidRDefault="00A744E5" w:rsidP="00D05F9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ENGL 3900 or COMM 3300</w:t>
            </w:r>
          </w:p>
        </w:tc>
        <w:tc>
          <w:tcPr>
            <w:tcW w:w="1320" w:type="dxa"/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  <w:vAlign w:val="center"/>
          </w:tcPr>
          <w:p w:rsidR="00A744E5" w:rsidRPr="006D038A" w:rsidRDefault="00A744E5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E5" w:rsidRPr="006D038A" w:rsidTr="00866E3D">
        <w:trPr>
          <w:jc w:val="center"/>
        </w:trPr>
        <w:tc>
          <w:tcPr>
            <w:tcW w:w="3381" w:type="dxa"/>
            <w:vAlign w:val="center"/>
          </w:tcPr>
          <w:p w:rsidR="00A744E5" w:rsidRPr="006D038A" w:rsidRDefault="00B11A00" w:rsidP="00D05F9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3101</w:t>
            </w:r>
          </w:p>
        </w:tc>
        <w:tc>
          <w:tcPr>
            <w:tcW w:w="1320" w:type="dxa"/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  <w:vAlign w:val="center"/>
          </w:tcPr>
          <w:p w:rsidR="00A744E5" w:rsidRPr="006D038A" w:rsidRDefault="00A744E5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E5" w:rsidRPr="006D038A" w:rsidTr="00866E3D">
        <w:trPr>
          <w:jc w:val="center"/>
        </w:trPr>
        <w:tc>
          <w:tcPr>
            <w:tcW w:w="3381" w:type="dxa"/>
            <w:vAlign w:val="center"/>
          </w:tcPr>
          <w:p w:rsidR="00A744E5" w:rsidRPr="006D038A" w:rsidRDefault="00A744E5" w:rsidP="00D05F9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TECH 3104</w:t>
            </w:r>
          </w:p>
        </w:tc>
        <w:tc>
          <w:tcPr>
            <w:tcW w:w="1320" w:type="dxa"/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  <w:vAlign w:val="center"/>
          </w:tcPr>
          <w:p w:rsidR="00A744E5" w:rsidRPr="006D038A" w:rsidRDefault="00A744E5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E5" w:rsidRPr="006D038A" w:rsidTr="00866E3D">
        <w:trPr>
          <w:jc w:val="center"/>
        </w:trPr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D05F9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TECH 3111</w:t>
            </w:r>
            <w:r w:rsidR="00725E6F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E5" w:rsidRPr="006D038A" w:rsidTr="00866E3D">
        <w:trPr>
          <w:jc w:val="center"/>
        </w:trPr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D05F9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 xml:space="preserve">TECH </w:t>
            </w:r>
            <w:r w:rsidR="00B11A00">
              <w:rPr>
                <w:rFonts w:ascii="Arial" w:hAnsi="Arial" w:cs="Arial"/>
                <w:sz w:val="20"/>
                <w:szCs w:val="20"/>
              </w:rPr>
              <w:t>4115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:rsidR="00A744E5" w:rsidRPr="006D038A" w:rsidRDefault="00A744E5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4E5" w:rsidRPr="006D038A" w:rsidTr="00866E3D">
        <w:trPr>
          <w:jc w:val="center"/>
        </w:trPr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D05F9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TECH4850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:rsidR="00A744E5" w:rsidRPr="006D038A" w:rsidRDefault="00A744E5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F9B" w:rsidRPr="006D038A" w:rsidTr="00A744E5">
        <w:trPr>
          <w:jc w:val="center"/>
        </w:trPr>
        <w:tc>
          <w:tcPr>
            <w:tcW w:w="10553" w:type="dxa"/>
            <w:gridSpan w:val="4"/>
            <w:shd w:val="clear" w:color="auto" w:fill="C0C0C0"/>
          </w:tcPr>
          <w:p w:rsidR="00D05F9B" w:rsidRPr="006D038A" w:rsidRDefault="000B7BEB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Computer Networking</w:t>
            </w:r>
            <w:r w:rsidR="00B11A00">
              <w:rPr>
                <w:rFonts w:ascii="Arial" w:hAnsi="Arial" w:cs="Arial"/>
                <w:b/>
                <w:sz w:val="20"/>
                <w:szCs w:val="20"/>
              </w:rPr>
              <w:t xml:space="preserve"> Concentration</w:t>
            </w:r>
            <w:r w:rsidR="0054383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54383A" w:rsidRPr="0054383A">
              <w:rPr>
                <w:rFonts w:ascii="Arial" w:hAnsi="Arial" w:cs="Arial"/>
                <w:b/>
                <w:sz w:val="18"/>
                <w:szCs w:val="18"/>
              </w:rPr>
              <w:t>Available 100% On-line)</w:t>
            </w:r>
          </w:p>
        </w:tc>
      </w:tr>
      <w:tr w:rsidR="00D05F9B" w:rsidRPr="006D038A" w:rsidTr="00660D2B">
        <w:trPr>
          <w:jc w:val="center"/>
        </w:trPr>
        <w:tc>
          <w:tcPr>
            <w:tcW w:w="10553" w:type="dxa"/>
            <w:gridSpan w:val="4"/>
            <w:tcBorders>
              <w:bottom w:val="single" w:sz="4" w:space="0" w:color="auto"/>
            </w:tcBorders>
          </w:tcPr>
          <w:p w:rsidR="00D05F9B" w:rsidRPr="00B11A00" w:rsidRDefault="00907F09" w:rsidP="006F659E">
            <w:pPr>
              <w:tabs>
                <w:tab w:val="left" w:pos="92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Take </w:t>
            </w:r>
            <w:r w:rsidR="000B7BE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courses – 1</w:t>
            </w:r>
            <w:r w:rsidR="000B7BE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hours listed below</w:t>
            </w:r>
          </w:p>
        </w:tc>
      </w:tr>
      <w:tr w:rsidR="00660D2B" w:rsidRPr="006D038A" w:rsidTr="00866E3D">
        <w:trPr>
          <w:jc w:val="center"/>
        </w:trPr>
        <w:tc>
          <w:tcPr>
            <w:tcW w:w="3381" w:type="dxa"/>
            <w:vAlign w:val="center"/>
          </w:tcPr>
          <w:p w:rsidR="000B7BEB" w:rsidRPr="006D038A" w:rsidRDefault="000B7BEB" w:rsidP="000B7BE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CNET 3210</w:t>
            </w: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660D2B" w:rsidRPr="006D038A" w:rsidRDefault="00660D2B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D2B" w:rsidRPr="006D038A" w:rsidTr="00866E3D">
        <w:trPr>
          <w:jc w:val="center"/>
        </w:trPr>
        <w:tc>
          <w:tcPr>
            <w:tcW w:w="3381" w:type="dxa"/>
            <w:vAlign w:val="center"/>
          </w:tcPr>
          <w:p w:rsidR="00660D2B" w:rsidRPr="006D038A" w:rsidRDefault="000B7BEB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CNET 3220</w:t>
            </w: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660D2B" w:rsidRPr="006D038A" w:rsidRDefault="00660D2B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D2B" w:rsidRPr="006D038A" w:rsidTr="00866E3D">
        <w:trPr>
          <w:jc w:val="center"/>
        </w:trPr>
        <w:tc>
          <w:tcPr>
            <w:tcW w:w="3381" w:type="dxa"/>
            <w:vAlign w:val="center"/>
          </w:tcPr>
          <w:p w:rsidR="00660D2B" w:rsidRPr="006D038A" w:rsidRDefault="000B7BEB" w:rsidP="000C42D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CNET </w:t>
            </w:r>
            <w:r w:rsidR="000C42DD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660D2B" w:rsidRPr="006D038A" w:rsidRDefault="00660D2B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D2B" w:rsidRPr="006D038A" w:rsidTr="00866E3D">
        <w:trPr>
          <w:jc w:val="center"/>
        </w:trPr>
        <w:tc>
          <w:tcPr>
            <w:tcW w:w="3381" w:type="dxa"/>
            <w:vAlign w:val="center"/>
          </w:tcPr>
          <w:p w:rsidR="00660D2B" w:rsidRPr="006D038A" w:rsidRDefault="000C42DD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CNET 425</w:t>
            </w:r>
            <w:r w:rsidR="000B7B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660D2B" w:rsidRPr="006D038A" w:rsidRDefault="00660D2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660D2B" w:rsidRPr="006D038A" w:rsidRDefault="00660D2B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F09" w:rsidRPr="006D038A" w:rsidTr="00F17CF1">
        <w:trPr>
          <w:jc w:val="center"/>
        </w:trPr>
        <w:tc>
          <w:tcPr>
            <w:tcW w:w="10553" w:type="dxa"/>
            <w:gridSpan w:val="4"/>
            <w:shd w:val="clear" w:color="auto" w:fill="C0C0C0"/>
          </w:tcPr>
          <w:p w:rsidR="00907F09" w:rsidRPr="00907F09" w:rsidRDefault="00907F09" w:rsidP="00F17CF1">
            <w:pPr>
              <w:tabs>
                <w:tab w:val="left" w:pos="92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07F09">
              <w:rPr>
                <w:rFonts w:ascii="Arial" w:hAnsi="Arial" w:cs="Arial"/>
                <w:b/>
                <w:sz w:val="18"/>
                <w:szCs w:val="18"/>
              </w:rPr>
              <w:t xml:space="preserve">Related Electives </w:t>
            </w:r>
            <w:r w:rsidR="000B7BEB">
              <w:rPr>
                <w:rFonts w:ascii="Arial" w:hAnsi="Arial" w:cs="Arial"/>
                <w:b/>
                <w:sz w:val="18"/>
                <w:szCs w:val="18"/>
              </w:rPr>
              <w:t>(9 hours)</w:t>
            </w:r>
          </w:p>
        </w:tc>
      </w:tr>
      <w:tr w:rsidR="00660D2B" w:rsidRPr="006D038A" w:rsidTr="00660D2B">
        <w:trPr>
          <w:jc w:val="center"/>
        </w:trPr>
        <w:tc>
          <w:tcPr>
            <w:tcW w:w="10553" w:type="dxa"/>
            <w:gridSpan w:val="4"/>
            <w:vAlign w:val="center"/>
          </w:tcPr>
          <w:p w:rsidR="00660D2B" w:rsidRPr="006D038A" w:rsidRDefault="000B7BEB" w:rsidP="00660D2B">
            <w:pPr>
              <w:tabs>
                <w:tab w:val="left" w:pos="92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F09">
              <w:rPr>
                <w:rFonts w:ascii="Arial" w:hAnsi="Arial" w:cs="Arial"/>
                <w:b/>
                <w:sz w:val="18"/>
                <w:szCs w:val="18"/>
              </w:rPr>
              <w:t xml:space="preserve">(Select </w:t>
            </w:r>
            <w:r w:rsidRPr="00EA4132">
              <w:rPr>
                <w:rFonts w:ascii="Arial" w:hAnsi="Arial" w:cs="Arial"/>
                <w:b/>
                <w:sz w:val="18"/>
                <w:szCs w:val="18"/>
                <w:u w:val="single"/>
              </w:rPr>
              <w:t>three</w:t>
            </w:r>
            <w:r w:rsidRPr="00907F09">
              <w:rPr>
                <w:rFonts w:ascii="Arial" w:hAnsi="Arial" w:cs="Arial"/>
                <w:b/>
                <w:sz w:val="18"/>
                <w:szCs w:val="18"/>
              </w:rPr>
              <w:t xml:space="preserve"> course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07F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from</w:t>
            </w:r>
            <w:r w:rsidRPr="00907F09">
              <w:rPr>
                <w:rFonts w:ascii="Arial" w:hAnsi="Arial" w:cs="Arial"/>
                <w:b/>
                <w:sz w:val="18"/>
                <w:szCs w:val="18"/>
              </w:rPr>
              <w:t xml:space="preserve"> the list below; you must meet the prerequisites for the course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07F09">
              <w:rPr>
                <w:rFonts w:ascii="Arial" w:hAnsi="Arial" w:cs="Arial"/>
                <w:b/>
                <w:sz w:val="18"/>
                <w:szCs w:val="18"/>
              </w:rPr>
              <w:t xml:space="preserve"> you select)</w:t>
            </w:r>
          </w:p>
        </w:tc>
      </w:tr>
      <w:tr w:rsidR="0054383A" w:rsidRPr="006D038A" w:rsidTr="00866E3D">
        <w:trPr>
          <w:jc w:val="center"/>
        </w:trPr>
        <w:tc>
          <w:tcPr>
            <w:tcW w:w="3381" w:type="dxa"/>
            <w:vAlign w:val="center"/>
          </w:tcPr>
          <w:p w:rsidR="0054383A" w:rsidRPr="0054383A" w:rsidRDefault="0054383A" w:rsidP="009135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3A">
              <w:rPr>
                <w:rFonts w:ascii="Arial" w:hAnsi="Arial" w:cs="Arial"/>
                <w:b/>
                <w:sz w:val="20"/>
                <w:szCs w:val="20"/>
              </w:rPr>
              <w:t>The following courses are available 100% On-line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Default="0054383A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:rsidR="0054383A" w:rsidRPr="006D038A" w:rsidRDefault="0054383A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Pr="00913543" w:rsidRDefault="00EA4132" w:rsidP="0091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43">
              <w:rPr>
                <w:rFonts w:ascii="Arial" w:hAnsi="Arial" w:cs="Arial"/>
                <w:sz w:val="20"/>
                <w:szCs w:val="20"/>
              </w:rPr>
              <w:t>CNET 4310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Pr="006D038A" w:rsidRDefault="00EA4132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CNET 4800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3102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3112***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3113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3115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4098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4101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 4111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TECH 4800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Pr="0054383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383A">
              <w:rPr>
                <w:rFonts w:ascii="Arial" w:hAnsi="Arial" w:cs="Arial"/>
                <w:b/>
                <w:sz w:val="20"/>
                <w:szCs w:val="20"/>
              </w:rPr>
              <w:t>The following courses are NOT available 100% on-line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3A" w:rsidRPr="006D038A" w:rsidTr="00457B6B">
        <w:trPr>
          <w:jc w:val="center"/>
        </w:trPr>
        <w:tc>
          <w:tcPr>
            <w:tcW w:w="3381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CNET 4110</w:t>
            </w: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4383A" w:rsidRPr="006D038A" w:rsidRDefault="0054383A" w:rsidP="00457B6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Pr="006D038A" w:rsidRDefault="00EA4132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ITFN 3112</w:t>
            </w:r>
            <w:r w:rsidR="00457B6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Pr="006D038A" w:rsidRDefault="00EA4132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ITFN 3134</w:t>
            </w:r>
            <w:r w:rsidR="00457B6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Pr="006D038A" w:rsidRDefault="00EA4132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ITFN 3314</w:t>
            </w:r>
            <w:r w:rsidR="00457B6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Pr="006D038A" w:rsidRDefault="00EA4132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ITFN 3601</w:t>
            </w:r>
            <w:r w:rsidR="00457B6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Pr="006D038A" w:rsidRDefault="00EA4132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ITFN 4700</w:t>
            </w:r>
            <w:r w:rsidR="00457B6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132" w:rsidRPr="006D038A" w:rsidTr="00866E3D">
        <w:trPr>
          <w:jc w:val="center"/>
        </w:trPr>
        <w:tc>
          <w:tcPr>
            <w:tcW w:w="3381" w:type="dxa"/>
            <w:vAlign w:val="center"/>
          </w:tcPr>
          <w:p w:rsidR="00EA4132" w:rsidRDefault="00EA4132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MGMT 3101</w:t>
            </w:r>
            <w:r w:rsidR="00E24D4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20" w:type="dxa"/>
            <w:vAlign w:val="center"/>
          </w:tcPr>
          <w:p w:rsidR="00EA4132" w:rsidRPr="006D038A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4132" w:rsidRDefault="00EA4132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EA4132" w:rsidRPr="006D038A" w:rsidRDefault="00EA4132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F09" w:rsidRPr="006D038A" w:rsidTr="00866E3D">
        <w:trPr>
          <w:jc w:val="center"/>
        </w:trPr>
        <w:tc>
          <w:tcPr>
            <w:tcW w:w="3381" w:type="dxa"/>
            <w:vAlign w:val="center"/>
          </w:tcPr>
          <w:p w:rsidR="00907F09" w:rsidRPr="006D038A" w:rsidRDefault="00502F44" w:rsidP="001E1F67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MKTG 3100</w:t>
            </w:r>
          </w:p>
        </w:tc>
        <w:tc>
          <w:tcPr>
            <w:tcW w:w="1320" w:type="dxa"/>
            <w:vAlign w:val="center"/>
          </w:tcPr>
          <w:p w:rsidR="00907F09" w:rsidRPr="006D038A" w:rsidRDefault="00907F09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07F09" w:rsidRPr="006D038A" w:rsidRDefault="00502F44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907F09" w:rsidRPr="006D038A" w:rsidRDefault="00907F09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F44" w:rsidRPr="006D038A" w:rsidTr="00866E3D">
        <w:trPr>
          <w:jc w:val="center"/>
        </w:trPr>
        <w:tc>
          <w:tcPr>
            <w:tcW w:w="3381" w:type="dxa"/>
            <w:vAlign w:val="center"/>
          </w:tcPr>
          <w:p w:rsidR="00502F44" w:rsidRPr="006D038A" w:rsidRDefault="00502F44" w:rsidP="00F17CF1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MKTG 3101</w:t>
            </w:r>
            <w:r w:rsidR="00E24D4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20" w:type="dxa"/>
            <w:vAlign w:val="center"/>
          </w:tcPr>
          <w:p w:rsidR="00502F44" w:rsidRPr="006D038A" w:rsidRDefault="00502F44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02F44" w:rsidRPr="006D038A" w:rsidRDefault="00502F44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:rsidR="00502F44" w:rsidRPr="006D038A" w:rsidRDefault="00502F44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F9B" w:rsidRPr="006D038A" w:rsidTr="00A744E5">
        <w:trPr>
          <w:jc w:val="center"/>
        </w:trPr>
        <w:tc>
          <w:tcPr>
            <w:tcW w:w="10553" w:type="dxa"/>
            <w:gridSpan w:val="4"/>
            <w:shd w:val="clear" w:color="auto" w:fill="C0C0C0"/>
          </w:tcPr>
          <w:p w:rsidR="00D05F9B" w:rsidRPr="006D038A" w:rsidRDefault="00D05F9B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Free Elective (3 hours)</w:t>
            </w:r>
          </w:p>
        </w:tc>
      </w:tr>
      <w:tr w:rsidR="00D05F9B" w:rsidRPr="006D038A" w:rsidTr="00A744E5">
        <w:trPr>
          <w:jc w:val="center"/>
        </w:trPr>
        <w:tc>
          <w:tcPr>
            <w:tcW w:w="10553" w:type="dxa"/>
            <w:gridSpan w:val="4"/>
          </w:tcPr>
          <w:p w:rsidR="00D05F9B" w:rsidRPr="006D038A" w:rsidRDefault="00D05F9B" w:rsidP="006F659E">
            <w:pPr>
              <w:tabs>
                <w:tab w:val="left" w:pos="9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038A">
              <w:rPr>
                <w:rFonts w:ascii="Arial" w:hAnsi="Arial" w:cs="Arial"/>
                <w:b/>
                <w:sz w:val="20"/>
                <w:szCs w:val="20"/>
              </w:rPr>
              <w:t>Select any upper division (3000-4000 level) course:</w:t>
            </w:r>
          </w:p>
        </w:tc>
      </w:tr>
      <w:tr w:rsidR="00A744E5" w:rsidRPr="006D038A" w:rsidTr="00866E3D">
        <w:trPr>
          <w:jc w:val="center"/>
        </w:trPr>
        <w:tc>
          <w:tcPr>
            <w:tcW w:w="3381" w:type="dxa"/>
            <w:tcBorders>
              <w:bottom w:val="single" w:sz="4" w:space="0" w:color="auto"/>
            </w:tcBorders>
          </w:tcPr>
          <w:p w:rsidR="00D05F9B" w:rsidRPr="006D038A" w:rsidRDefault="00D05F9B" w:rsidP="006F659E">
            <w:p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05F9B" w:rsidRPr="006D038A" w:rsidRDefault="00D05F9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05F9B" w:rsidRPr="006D038A" w:rsidRDefault="00D05F9B" w:rsidP="00866E3D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:rsidR="00D05F9B" w:rsidRPr="006D038A" w:rsidRDefault="00D05F9B" w:rsidP="00A9407B">
            <w:pPr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37D4" w:rsidRDefault="00C337D4" w:rsidP="006F659E">
      <w:pPr>
        <w:tabs>
          <w:tab w:val="left" w:pos="921"/>
        </w:tabs>
        <w:rPr>
          <w:rFonts w:ascii="Arial" w:hAnsi="Arial" w:cs="Arial"/>
          <w:sz w:val="16"/>
          <w:szCs w:val="16"/>
        </w:rPr>
      </w:pPr>
    </w:p>
    <w:p w:rsidR="00F17CF1" w:rsidRDefault="00F17CF1" w:rsidP="006F659E">
      <w:pPr>
        <w:tabs>
          <w:tab w:val="left" w:pos="921"/>
        </w:tabs>
        <w:rPr>
          <w:rFonts w:ascii="Arial" w:hAnsi="Arial" w:cs="Arial"/>
          <w:sz w:val="16"/>
          <w:szCs w:val="16"/>
        </w:rPr>
      </w:pPr>
    </w:p>
    <w:p w:rsidR="00B67B39" w:rsidRDefault="00B67B39" w:rsidP="00B67B3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Changed from Pre-BAS major to Technology Management on: ___________________</w:t>
      </w:r>
    </w:p>
    <w:p w:rsidR="00B67B39" w:rsidRDefault="00B67B39" w:rsidP="00F17CF1">
      <w:pPr>
        <w:pStyle w:val="BodyText"/>
      </w:pPr>
    </w:p>
    <w:p w:rsidR="00F17CF1" w:rsidRDefault="00F17CF1" w:rsidP="00F17CF1">
      <w:pPr>
        <w:pStyle w:val="BodyText"/>
      </w:pPr>
      <w:r>
        <w:t>Note:  Students should be aware that a course cannot be counted in two places, so if a course originally taken for the career block is applied to Areas A-E, then the student may be required to take additional career block work to equal 38.</w:t>
      </w:r>
    </w:p>
    <w:p w:rsidR="00F17CF1" w:rsidRDefault="00F17CF1" w:rsidP="00F17CF1">
      <w:pPr>
        <w:pStyle w:val="BodyText"/>
      </w:pPr>
    </w:p>
    <w:p w:rsidR="00F17CF1" w:rsidRDefault="00F17CF1" w:rsidP="00F17CF1">
      <w:pPr>
        <w:pStyle w:val="BodyText"/>
      </w:pPr>
      <w:r>
        <w:t>Students should be aware that certain courses require prerequisites, particularly upper-division courses. Consult the Academic Catalog for course requirements and plan accordingly.</w:t>
      </w:r>
    </w:p>
    <w:p w:rsidR="00F17CF1" w:rsidRDefault="00F17CF1" w:rsidP="00F17CF1">
      <w:pPr>
        <w:pStyle w:val="BodyText"/>
      </w:pPr>
    </w:p>
    <w:p w:rsidR="00F17CF1" w:rsidRDefault="00F17CF1" w:rsidP="00F17CF1">
      <w:pPr>
        <w:pStyle w:val="BodyText"/>
      </w:pPr>
      <w:r>
        <w:t>*Preferred electives for students planning to continue to a MBA program.</w:t>
      </w:r>
    </w:p>
    <w:p w:rsidR="00F17CF1" w:rsidRDefault="00F17CF1" w:rsidP="00F17CF1">
      <w:pPr>
        <w:pStyle w:val="BodyText"/>
      </w:pPr>
      <w:r>
        <w:t>**Students with credit for ECON 2105-2106 may exempt this course and take an additional upper division elective.</w:t>
      </w:r>
    </w:p>
    <w:p w:rsidR="00F17CF1" w:rsidRDefault="00F17CF1" w:rsidP="00F17CF1">
      <w:pPr>
        <w:pStyle w:val="BodyText"/>
      </w:pPr>
      <w:r>
        <w:t>***Students with credit for ACCT 2101-2102 or OFF 2250-2251 may exempt this course and take an additional upper division elective.</w:t>
      </w:r>
    </w:p>
    <w:p w:rsidR="00457B6B" w:rsidRDefault="00457B6B" w:rsidP="00F17CF1">
      <w:pPr>
        <w:pStyle w:val="BodyText"/>
      </w:pPr>
      <w:r>
        <w:t>**** The upper division ITF</w:t>
      </w:r>
      <w:r w:rsidR="00B4036E">
        <w:t>N courses are for the IT Minor, please contact the CIMS Advisor for minor requirements.</w:t>
      </w:r>
    </w:p>
    <w:p w:rsidR="00F17CF1" w:rsidRDefault="00F17CF1" w:rsidP="006F659E">
      <w:pPr>
        <w:tabs>
          <w:tab w:val="left" w:pos="921"/>
        </w:tabs>
        <w:rPr>
          <w:rFonts w:ascii="Arial" w:hAnsi="Arial" w:cs="Arial"/>
          <w:sz w:val="16"/>
          <w:szCs w:val="16"/>
        </w:rPr>
      </w:pPr>
    </w:p>
    <w:p w:rsidR="00F17CF1" w:rsidRDefault="00F17CF1" w:rsidP="006F659E">
      <w:pPr>
        <w:tabs>
          <w:tab w:val="left" w:pos="921"/>
        </w:tabs>
        <w:rPr>
          <w:rFonts w:ascii="Arial" w:hAnsi="Arial" w:cs="Arial"/>
          <w:sz w:val="16"/>
          <w:szCs w:val="16"/>
        </w:rPr>
      </w:pPr>
    </w:p>
    <w:p w:rsidR="00F17CF1" w:rsidRDefault="00F17CF1" w:rsidP="006F659E">
      <w:pPr>
        <w:tabs>
          <w:tab w:val="left" w:pos="921"/>
        </w:tabs>
        <w:rPr>
          <w:rFonts w:ascii="Arial" w:hAnsi="Arial" w:cs="Arial"/>
          <w:sz w:val="16"/>
          <w:szCs w:val="16"/>
        </w:rPr>
      </w:pPr>
    </w:p>
    <w:sectPr w:rsidR="00F17CF1" w:rsidSect="008E7454">
      <w:pgSz w:w="12240" w:h="15840"/>
      <w:pgMar w:top="432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E26"/>
    <w:multiLevelType w:val="hybridMultilevel"/>
    <w:tmpl w:val="8528C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72B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8144F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1AF2B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F8A36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FC0D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BEC1A9A"/>
    <w:multiLevelType w:val="singleLevel"/>
    <w:tmpl w:val="73AE346E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70B92EDC"/>
    <w:multiLevelType w:val="hybridMultilevel"/>
    <w:tmpl w:val="B66CDCBE"/>
    <w:lvl w:ilvl="0" w:tplc="3D706204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2351D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6C94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E652E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26388"/>
    <w:rsid w:val="000B7BEB"/>
    <w:rsid w:val="000C42DD"/>
    <w:rsid w:val="000C4B04"/>
    <w:rsid w:val="00112E0A"/>
    <w:rsid w:val="00147F47"/>
    <w:rsid w:val="00171C4A"/>
    <w:rsid w:val="001E12D3"/>
    <w:rsid w:val="001E1F67"/>
    <w:rsid w:val="001F0D31"/>
    <w:rsid w:val="00251A90"/>
    <w:rsid w:val="002523FC"/>
    <w:rsid w:val="002C4760"/>
    <w:rsid w:val="002E3FAB"/>
    <w:rsid w:val="00352E5A"/>
    <w:rsid w:val="00382B42"/>
    <w:rsid w:val="003868A5"/>
    <w:rsid w:val="003E0670"/>
    <w:rsid w:val="00423A71"/>
    <w:rsid w:val="00456400"/>
    <w:rsid w:val="00457B6B"/>
    <w:rsid w:val="00490206"/>
    <w:rsid w:val="004F594C"/>
    <w:rsid w:val="00502F44"/>
    <w:rsid w:val="005233EE"/>
    <w:rsid w:val="0054383A"/>
    <w:rsid w:val="005636A3"/>
    <w:rsid w:val="005C0F39"/>
    <w:rsid w:val="005E158A"/>
    <w:rsid w:val="00660D2B"/>
    <w:rsid w:val="006745F6"/>
    <w:rsid w:val="006B2F67"/>
    <w:rsid w:val="006C0B12"/>
    <w:rsid w:val="006D038A"/>
    <w:rsid w:val="006F659E"/>
    <w:rsid w:val="00703AEA"/>
    <w:rsid w:val="00725E6F"/>
    <w:rsid w:val="00731465"/>
    <w:rsid w:val="00747C95"/>
    <w:rsid w:val="00771384"/>
    <w:rsid w:val="00775EA7"/>
    <w:rsid w:val="007A3EA3"/>
    <w:rsid w:val="00826388"/>
    <w:rsid w:val="00866D52"/>
    <w:rsid w:val="00866E3D"/>
    <w:rsid w:val="008B0170"/>
    <w:rsid w:val="008E7454"/>
    <w:rsid w:val="00907F09"/>
    <w:rsid w:val="00913543"/>
    <w:rsid w:val="00974F02"/>
    <w:rsid w:val="009B41F1"/>
    <w:rsid w:val="009D555C"/>
    <w:rsid w:val="009D6906"/>
    <w:rsid w:val="009E669A"/>
    <w:rsid w:val="00A53E55"/>
    <w:rsid w:val="00A557AE"/>
    <w:rsid w:val="00A744E5"/>
    <w:rsid w:val="00A9407B"/>
    <w:rsid w:val="00AE782A"/>
    <w:rsid w:val="00B11A00"/>
    <w:rsid w:val="00B4036E"/>
    <w:rsid w:val="00B67B39"/>
    <w:rsid w:val="00B91B95"/>
    <w:rsid w:val="00BE483F"/>
    <w:rsid w:val="00C01D16"/>
    <w:rsid w:val="00C07573"/>
    <w:rsid w:val="00C337D4"/>
    <w:rsid w:val="00C7281E"/>
    <w:rsid w:val="00C74D82"/>
    <w:rsid w:val="00D01140"/>
    <w:rsid w:val="00D05F9B"/>
    <w:rsid w:val="00D3079D"/>
    <w:rsid w:val="00D36292"/>
    <w:rsid w:val="00D66B4E"/>
    <w:rsid w:val="00D8180B"/>
    <w:rsid w:val="00DB4328"/>
    <w:rsid w:val="00DC5ECC"/>
    <w:rsid w:val="00E0591A"/>
    <w:rsid w:val="00E20F8B"/>
    <w:rsid w:val="00E24D41"/>
    <w:rsid w:val="00E61A81"/>
    <w:rsid w:val="00E73F9C"/>
    <w:rsid w:val="00EA4132"/>
    <w:rsid w:val="00F17CF1"/>
    <w:rsid w:val="00F3215E"/>
    <w:rsid w:val="00FD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5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483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557AE"/>
    <w:pPr>
      <w:widowControl w:val="0"/>
      <w:tabs>
        <w:tab w:val="left" w:pos="-1440"/>
      </w:tabs>
      <w:ind w:left="1440" w:right="1440" w:hanging="720"/>
      <w:jc w:val="both"/>
    </w:pPr>
    <w:rPr>
      <w:rFonts w:ascii="CG Times" w:hAnsi="CG Times"/>
      <w:snapToGrid w:val="0"/>
      <w:szCs w:val="20"/>
    </w:rPr>
  </w:style>
  <w:style w:type="paragraph" w:styleId="Title">
    <w:name w:val="Title"/>
    <w:basedOn w:val="Normal"/>
    <w:qFormat/>
    <w:rsid w:val="00A557AE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F17CF1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CCSU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lwelling</dc:creator>
  <cp:keywords/>
  <dc:description/>
  <cp:lastModifiedBy>gbass</cp:lastModifiedBy>
  <cp:revision>2</cp:revision>
  <cp:lastPrinted>2011-02-17T19:21:00Z</cp:lastPrinted>
  <dcterms:created xsi:type="dcterms:W3CDTF">2011-02-17T19:37:00Z</dcterms:created>
  <dcterms:modified xsi:type="dcterms:W3CDTF">2011-02-17T19:37:00Z</dcterms:modified>
</cp:coreProperties>
</file>